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aps/>
          <w:color w:val="000000"/>
        </w:rPr>
      </w:pPr>
      <w:r w:rsidRPr="00C576BF">
        <w:rPr>
          <w:rFonts w:ascii="Arial" w:eastAsia="Times New Roman" w:hAnsi="Arial" w:cs="Arial"/>
          <w:b/>
          <w:bCs/>
          <w:caps/>
          <w:color w:val="000000"/>
        </w:rPr>
        <w:t>РАЗДЕЛ ПЕРВЫЙ.</w:t>
      </w:r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4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1. Основы конституционного строя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1. </w:t>
        </w:r>
        <w:r w:rsidRPr="00C576BF">
          <w:rPr>
            <w:rFonts w:ascii="Arial" w:eastAsia="Times New Roman" w:hAnsi="Arial" w:cs="Arial"/>
            <w:color w:val="207B97"/>
          </w:rPr>
          <w:t>Российская Федерация - Россия есть демократическое федеративное...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2. </w:t>
        </w:r>
        <w:r w:rsidRPr="00C576BF">
          <w:rPr>
            <w:rFonts w:ascii="Arial" w:eastAsia="Times New Roman" w:hAnsi="Arial" w:cs="Arial"/>
            <w:color w:val="207B97"/>
          </w:rPr>
          <w:t>Человек, его права и свободы являются высшей ценностью....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3. </w:t>
        </w:r>
        <w:r w:rsidRPr="00C576BF">
          <w:rPr>
            <w:rFonts w:ascii="Arial" w:eastAsia="Times New Roman" w:hAnsi="Arial" w:cs="Arial"/>
            <w:color w:val="207B97"/>
          </w:rPr>
          <w:t xml:space="preserve">Носителем суверенитета и единственным источником власти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в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4. </w:t>
        </w:r>
        <w:r w:rsidRPr="00C576BF">
          <w:rPr>
            <w:rFonts w:ascii="Arial" w:eastAsia="Times New Roman" w:hAnsi="Arial" w:cs="Arial"/>
            <w:color w:val="207B97"/>
          </w:rPr>
          <w:t>Суверенитет Российской Федерации распространяется на всю ее...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5. </w:t>
        </w:r>
        <w:r w:rsidRPr="00C576BF">
          <w:rPr>
            <w:rFonts w:ascii="Arial" w:eastAsia="Times New Roman" w:hAnsi="Arial" w:cs="Arial"/>
            <w:color w:val="207B97"/>
          </w:rPr>
          <w:t>Российская Федерация состоит из республик, краев, областей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6. </w:t>
        </w:r>
        <w:r w:rsidRPr="00C576BF">
          <w:rPr>
            <w:rFonts w:ascii="Arial" w:eastAsia="Times New Roman" w:hAnsi="Arial" w:cs="Arial"/>
            <w:color w:val="207B97"/>
          </w:rPr>
          <w:t xml:space="preserve">Гражданство Российской Федерации приобретается и прекращается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в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7. </w:t>
        </w:r>
        <w:r w:rsidRPr="00C576BF">
          <w:rPr>
            <w:rFonts w:ascii="Arial" w:eastAsia="Times New Roman" w:hAnsi="Arial" w:cs="Arial"/>
            <w:color w:val="207B97"/>
          </w:rPr>
          <w:t>Российская Федерация - социальное государство, политика которого...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8. </w:t>
        </w:r>
        <w:r w:rsidRPr="00C576BF">
          <w:rPr>
            <w:rFonts w:ascii="Arial" w:eastAsia="Times New Roman" w:hAnsi="Arial" w:cs="Arial"/>
            <w:color w:val="207B97"/>
          </w:rPr>
          <w:t xml:space="preserve">В Российской Федерации гарантируются единство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экономического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9. </w:t>
        </w:r>
        <w:r w:rsidRPr="00C576BF">
          <w:rPr>
            <w:rFonts w:ascii="Arial" w:eastAsia="Times New Roman" w:hAnsi="Arial" w:cs="Arial"/>
            <w:color w:val="207B97"/>
          </w:rPr>
          <w:t xml:space="preserve">Земля и другие природные ресурсы используются и охраняются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в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10. </w:t>
        </w:r>
        <w:r w:rsidRPr="00C576BF">
          <w:rPr>
            <w:rFonts w:ascii="Arial" w:eastAsia="Times New Roman" w:hAnsi="Arial" w:cs="Arial"/>
            <w:color w:val="207B97"/>
          </w:rPr>
          <w:t xml:space="preserve">Государственная власть в Российской Федерации осуществляется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на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11. </w:t>
        </w:r>
        <w:r w:rsidRPr="00C576BF">
          <w:rPr>
            <w:rFonts w:ascii="Arial" w:eastAsia="Times New Roman" w:hAnsi="Arial" w:cs="Arial"/>
            <w:color w:val="207B97"/>
          </w:rPr>
          <w:t>Государственную власть в Российской Федерации осуществляют...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12. </w:t>
        </w:r>
        <w:r w:rsidRPr="00C576BF">
          <w:rPr>
            <w:rFonts w:ascii="Arial" w:eastAsia="Times New Roman" w:hAnsi="Arial" w:cs="Arial"/>
            <w:color w:val="207B97"/>
          </w:rPr>
          <w:t xml:space="preserve">В Российской Федерации признается и гарантируется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местное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13. </w:t>
        </w:r>
        <w:r w:rsidRPr="00C576BF">
          <w:rPr>
            <w:rFonts w:ascii="Arial" w:eastAsia="Times New Roman" w:hAnsi="Arial" w:cs="Arial"/>
            <w:color w:val="207B97"/>
          </w:rPr>
          <w:t xml:space="preserve">В Российской Федерации признается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идеологическое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14. </w:t>
        </w:r>
        <w:r w:rsidRPr="00C576BF">
          <w:rPr>
            <w:rFonts w:ascii="Arial" w:eastAsia="Times New Roman" w:hAnsi="Arial" w:cs="Arial"/>
            <w:color w:val="207B97"/>
          </w:rPr>
          <w:t>Российская Федерация - светское государство. Никакая религия не...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15. </w:t>
        </w:r>
        <w:r w:rsidRPr="00C576BF">
          <w:rPr>
            <w:rFonts w:ascii="Arial" w:eastAsia="Times New Roman" w:hAnsi="Arial" w:cs="Arial"/>
            <w:color w:val="207B97"/>
          </w:rPr>
          <w:t>Конституция Российской Федерации имеет высшую юридическую силу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16. </w:t>
        </w:r>
        <w:r w:rsidRPr="00C576BF">
          <w:rPr>
            <w:rFonts w:ascii="Arial" w:eastAsia="Times New Roman" w:hAnsi="Arial" w:cs="Arial"/>
            <w:color w:val="207B97"/>
          </w:rPr>
          <w:t>Положения настоящей главы Конституции составляют основы...</w:t>
        </w:r>
      </w:hyperlink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21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2. Права и свободы человека и гражданина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17. </w:t>
        </w:r>
        <w:r w:rsidRPr="00C576BF">
          <w:rPr>
            <w:rFonts w:ascii="Arial" w:eastAsia="Times New Roman" w:hAnsi="Arial" w:cs="Arial"/>
            <w:color w:val="207B97"/>
          </w:rPr>
          <w:t>В Российской Федерации признаются и гарантируются права 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18. </w:t>
        </w:r>
        <w:r w:rsidRPr="00C576BF">
          <w:rPr>
            <w:rFonts w:ascii="Arial" w:eastAsia="Times New Roman" w:hAnsi="Arial" w:cs="Arial"/>
            <w:color w:val="207B97"/>
          </w:rPr>
          <w:t>Права и свободы человека и гражданина являются непосредственно...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19. </w:t>
        </w:r>
        <w:r w:rsidRPr="00C576BF">
          <w:rPr>
            <w:rFonts w:ascii="Arial" w:eastAsia="Times New Roman" w:hAnsi="Arial" w:cs="Arial"/>
            <w:color w:val="207B97"/>
          </w:rPr>
          <w:t>Все равны перед законом и судом. 2. Государство гарантирует...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20. </w:t>
        </w:r>
        <w:r w:rsidRPr="00C576BF">
          <w:rPr>
            <w:rFonts w:ascii="Arial" w:eastAsia="Times New Roman" w:hAnsi="Arial" w:cs="Arial"/>
            <w:color w:val="207B97"/>
          </w:rPr>
          <w:t xml:space="preserve">Каждый имеет право на жизнь. 2. Смертная казнь впредь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до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 xml:space="preserve">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ее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21. </w:t>
        </w:r>
        <w:r w:rsidRPr="00C576BF">
          <w:rPr>
            <w:rFonts w:ascii="Arial" w:eastAsia="Times New Roman" w:hAnsi="Arial" w:cs="Arial"/>
            <w:color w:val="207B97"/>
          </w:rPr>
          <w:t>Достоинство личности охраняется государством. Ничто не может...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22.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свободу и личную неприкосновенность.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23.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неприкосновенность частной жизни, личную 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2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24. </w:t>
        </w:r>
        <w:r w:rsidRPr="00C576BF">
          <w:rPr>
            <w:rFonts w:ascii="Arial" w:eastAsia="Times New Roman" w:hAnsi="Arial" w:cs="Arial"/>
            <w:color w:val="207B97"/>
          </w:rPr>
          <w:t>Сбор, хранение, использование и распространение информации 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25. </w:t>
        </w:r>
        <w:r w:rsidRPr="00C576BF">
          <w:rPr>
            <w:rFonts w:ascii="Arial" w:eastAsia="Times New Roman" w:hAnsi="Arial" w:cs="Arial"/>
            <w:color w:val="207B97"/>
          </w:rPr>
          <w:t>Жилище неприкосновенно. Никто не вправе проникать в жилище...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26. </w:t>
        </w:r>
        <w:r w:rsidRPr="00C576BF">
          <w:rPr>
            <w:rFonts w:ascii="Arial" w:eastAsia="Times New Roman" w:hAnsi="Arial" w:cs="Arial"/>
            <w:color w:val="207B97"/>
          </w:rPr>
          <w:t xml:space="preserve">Каждый вправе определять и указывать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свою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 xml:space="preserve"> национальную...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27. </w:t>
        </w:r>
        <w:r w:rsidRPr="00C576BF">
          <w:rPr>
            <w:rFonts w:ascii="Arial" w:eastAsia="Times New Roman" w:hAnsi="Arial" w:cs="Arial"/>
            <w:color w:val="207B97"/>
          </w:rPr>
          <w:t>Каждый, кто законно находится на территории Российской...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28. </w:t>
        </w:r>
        <w:r w:rsidRPr="00C576BF">
          <w:rPr>
            <w:rFonts w:ascii="Arial" w:eastAsia="Times New Roman" w:hAnsi="Arial" w:cs="Arial"/>
            <w:color w:val="207B97"/>
          </w:rPr>
          <w:t>Каждому гарантируется свобода совести, свобода вероисповедания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29. </w:t>
        </w:r>
        <w:r w:rsidRPr="00C576BF">
          <w:rPr>
            <w:rFonts w:ascii="Arial" w:eastAsia="Times New Roman" w:hAnsi="Arial" w:cs="Arial"/>
            <w:color w:val="207B97"/>
          </w:rPr>
          <w:t>Каждому гарантируется свобода мысли и слова. 2. Не допускаются...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30.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объединение, включая право создавать...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31. </w:t>
        </w:r>
        <w:r w:rsidRPr="00C576BF">
          <w:rPr>
            <w:rFonts w:ascii="Arial" w:eastAsia="Times New Roman" w:hAnsi="Arial" w:cs="Arial"/>
            <w:color w:val="207B97"/>
          </w:rPr>
          <w:t xml:space="preserve">Граждане Российской Федерации имеют право собираться мирно,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без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32. </w:t>
        </w:r>
        <w:r w:rsidRPr="00C576BF">
          <w:rPr>
            <w:rFonts w:ascii="Arial" w:eastAsia="Times New Roman" w:hAnsi="Arial" w:cs="Arial"/>
            <w:color w:val="207B97"/>
          </w:rPr>
          <w:t xml:space="preserve">Граждане Российской Федерации имеют право участвовать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в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33. </w:t>
        </w:r>
        <w:r w:rsidRPr="00C576BF">
          <w:rPr>
            <w:rFonts w:ascii="Arial" w:eastAsia="Times New Roman" w:hAnsi="Arial" w:cs="Arial"/>
            <w:color w:val="207B97"/>
          </w:rPr>
          <w:t>Граждане Российской Федерации имеют право обращаться лично, а...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3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34.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свободное использование своих способностей...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35. </w:t>
        </w:r>
        <w:r w:rsidRPr="00C576BF">
          <w:rPr>
            <w:rFonts w:ascii="Arial" w:eastAsia="Times New Roman" w:hAnsi="Arial" w:cs="Arial"/>
            <w:color w:val="207B97"/>
          </w:rPr>
          <w:t>Право частной собственности охраняется законом. 2. Каждый вправе...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36. </w:t>
        </w:r>
        <w:r w:rsidRPr="00C576BF">
          <w:rPr>
            <w:rFonts w:ascii="Arial" w:eastAsia="Times New Roman" w:hAnsi="Arial" w:cs="Arial"/>
            <w:color w:val="207B97"/>
          </w:rPr>
          <w:t>Граждане и их объединения вправе иметь в частной собственности...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37. </w:t>
        </w:r>
        <w:r w:rsidRPr="00C576BF">
          <w:rPr>
            <w:rFonts w:ascii="Arial" w:eastAsia="Times New Roman" w:hAnsi="Arial" w:cs="Arial"/>
            <w:color w:val="207B97"/>
          </w:rPr>
          <w:t xml:space="preserve">Труд свободен. Каждый имеет право свободно распоряжаться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своими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38. </w:t>
        </w:r>
        <w:r w:rsidRPr="00C576BF">
          <w:rPr>
            <w:rFonts w:ascii="Arial" w:eastAsia="Times New Roman" w:hAnsi="Arial" w:cs="Arial"/>
            <w:color w:val="207B97"/>
          </w:rPr>
          <w:t>Материнство и детство, семья находятся под защитой...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39. </w:t>
        </w:r>
        <w:r w:rsidRPr="00C576BF">
          <w:rPr>
            <w:rFonts w:ascii="Arial" w:eastAsia="Times New Roman" w:hAnsi="Arial" w:cs="Arial"/>
            <w:color w:val="207B97"/>
          </w:rPr>
          <w:t xml:space="preserve">Каждому гарантируется социальное обеспечение по возрасту,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в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40.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жилище. Никто не может быть произвольно...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41.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охрану здоровья и медицинскую помощь....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42.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благоприятную окружающую среду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43.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образование. 2. Гарантируются...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4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44. </w:t>
        </w:r>
        <w:r w:rsidRPr="00C576BF">
          <w:rPr>
            <w:rFonts w:ascii="Arial" w:eastAsia="Times New Roman" w:hAnsi="Arial" w:cs="Arial"/>
            <w:color w:val="207B97"/>
          </w:rPr>
          <w:t xml:space="preserve">Каждому гарантируется свобода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литературного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, художественного,...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45. </w:t>
        </w:r>
        <w:r w:rsidRPr="00C576BF">
          <w:rPr>
            <w:rFonts w:ascii="Arial" w:eastAsia="Times New Roman" w:hAnsi="Arial" w:cs="Arial"/>
            <w:color w:val="207B97"/>
          </w:rPr>
          <w:t xml:space="preserve">Государственная защита прав и свобод человека и гражданина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в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46. </w:t>
        </w:r>
        <w:r w:rsidRPr="00C576BF">
          <w:rPr>
            <w:rFonts w:ascii="Arial" w:eastAsia="Times New Roman" w:hAnsi="Arial" w:cs="Arial"/>
            <w:color w:val="207B97"/>
          </w:rPr>
          <w:t>Каждому гарантируется судебная защита его прав и свобод.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47. </w:t>
        </w:r>
        <w:r w:rsidRPr="00C576BF">
          <w:rPr>
            <w:rFonts w:ascii="Arial" w:eastAsia="Times New Roman" w:hAnsi="Arial" w:cs="Arial"/>
            <w:color w:val="207B97"/>
          </w:rPr>
          <w:t>Никто не может быть лишен права на рассмотрение его дела в том...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48. </w:t>
        </w:r>
        <w:r w:rsidRPr="00C576BF">
          <w:rPr>
            <w:rFonts w:ascii="Arial" w:eastAsia="Times New Roman" w:hAnsi="Arial" w:cs="Arial"/>
            <w:color w:val="207B97"/>
          </w:rPr>
          <w:t xml:space="preserve">Каждому гарантируется право на получение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квалифицированной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49. </w:t>
        </w:r>
        <w:r w:rsidRPr="00C576BF">
          <w:rPr>
            <w:rFonts w:ascii="Arial" w:eastAsia="Times New Roman" w:hAnsi="Arial" w:cs="Arial"/>
            <w:color w:val="207B97"/>
          </w:rPr>
          <w:t>Каждый обвиняемый в совершении преступления считается...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50. </w:t>
        </w:r>
        <w:r w:rsidRPr="00C576BF">
          <w:rPr>
            <w:rFonts w:ascii="Arial" w:eastAsia="Times New Roman" w:hAnsi="Arial" w:cs="Arial"/>
            <w:color w:val="207B97"/>
          </w:rPr>
          <w:t xml:space="preserve">Никто не может быть повторно осужден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за одно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 xml:space="preserve"> и то же...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51. </w:t>
        </w:r>
        <w:r w:rsidRPr="00C576BF">
          <w:rPr>
            <w:rFonts w:ascii="Arial" w:eastAsia="Times New Roman" w:hAnsi="Arial" w:cs="Arial"/>
            <w:color w:val="207B97"/>
          </w:rPr>
          <w:t>Никто не обязан свидетельствовать против себя самого, своего...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52. </w:t>
        </w:r>
        <w:r w:rsidRPr="00C576BF">
          <w:rPr>
            <w:rFonts w:ascii="Arial" w:eastAsia="Times New Roman" w:hAnsi="Arial" w:cs="Arial"/>
            <w:color w:val="207B97"/>
          </w:rPr>
          <w:t>Права потерпевших от преступлений и злоупотреблений властью...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53. </w:t>
        </w:r>
        <w:r w:rsidRPr="00C576BF">
          <w:rPr>
            <w:rFonts w:ascii="Arial" w:eastAsia="Times New Roman" w:hAnsi="Arial" w:cs="Arial"/>
            <w:color w:val="207B97"/>
          </w:rPr>
          <w:t>Каждый имеет право на возмещение государством вреда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5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54. </w:t>
        </w:r>
        <w:r w:rsidRPr="00C576BF">
          <w:rPr>
            <w:rFonts w:ascii="Arial" w:eastAsia="Times New Roman" w:hAnsi="Arial" w:cs="Arial"/>
            <w:color w:val="207B97"/>
          </w:rPr>
          <w:t xml:space="preserve">Закон, устанавливающий или отягчающий ответственность,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обратной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55. </w:t>
        </w:r>
        <w:r w:rsidRPr="00C576BF">
          <w:rPr>
            <w:rFonts w:ascii="Arial" w:eastAsia="Times New Roman" w:hAnsi="Arial" w:cs="Arial"/>
            <w:color w:val="207B97"/>
          </w:rPr>
          <w:t>Перечисление в Конституции Российской Федерации основных прав 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56. </w:t>
        </w:r>
        <w:r w:rsidRPr="00C576BF">
          <w:rPr>
            <w:rFonts w:ascii="Arial" w:eastAsia="Times New Roman" w:hAnsi="Arial" w:cs="Arial"/>
            <w:color w:val="207B97"/>
          </w:rPr>
          <w:t>В условиях чрезвычайного положения для обеспечения безопасности...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57. </w:t>
        </w:r>
        <w:r w:rsidRPr="00C576BF">
          <w:rPr>
            <w:rFonts w:ascii="Arial" w:eastAsia="Times New Roman" w:hAnsi="Arial" w:cs="Arial"/>
            <w:color w:val="207B97"/>
          </w:rPr>
          <w:t>Каждый обязан платить законно установленные налоги и сборы....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58. </w:t>
        </w:r>
        <w:r w:rsidRPr="00C576BF">
          <w:rPr>
            <w:rFonts w:ascii="Arial" w:eastAsia="Times New Roman" w:hAnsi="Arial" w:cs="Arial"/>
            <w:color w:val="207B97"/>
          </w:rPr>
          <w:t>Каждый обязан сохранять природу и окружающую среду, бережно...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59. </w:t>
        </w:r>
        <w:r w:rsidRPr="00C576BF">
          <w:rPr>
            <w:rFonts w:ascii="Arial" w:eastAsia="Times New Roman" w:hAnsi="Arial" w:cs="Arial"/>
            <w:color w:val="207B97"/>
          </w:rPr>
          <w:t>Защита Отечества является долгом и обязанностью гражданина...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60. </w:t>
        </w:r>
        <w:r w:rsidRPr="00C576BF">
          <w:rPr>
            <w:rFonts w:ascii="Arial" w:eastAsia="Times New Roman" w:hAnsi="Arial" w:cs="Arial"/>
            <w:color w:val="207B97"/>
          </w:rPr>
          <w:t>Гражданин Российской Федерации может самостоятельно осуществлять...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61. </w:t>
        </w:r>
        <w:r w:rsidRPr="00C576BF">
          <w:rPr>
            <w:rFonts w:ascii="Arial" w:eastAsia="Times New Roman" w:hAnsi="Arial" w:cs="Arial"/>
            <w:color w:val="207B97"/>
          </w:rPr>
          <w:t>Гражданин Российской Федерации не может быть выслан за пределы...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62. </w:t>
        </w:r>
        <w:r w:rsidRPr="00C576BF">
          <w:rPr>
            <w:rFonts w:ascii="Arial" w:eastAsia="Times New Roman" w:hAnsi="Arial" w:cs="Arial"/>
            <w:color w:val="207B97"/>
          </w:rPr>
          <w:t>Гражданин Российской Федерации может иметь гражданство...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63. </w:t>
        </w:r>
        <w:r w:rsidRPr="00C576BF">
          <w:rPr>
            <w:rFonts w:ascii="Arial" w:eastAsia="Times New Roman" w:hAnsi="Arial" w:cs="Arial"/>
            <w:color w:val="207B97"/>
          </w:rPr>
          <w:t>Российская Федерация предоставляет политическое убежище...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6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64. </w:t>
        </w:r>
        <w:r w:rsidRPr="00C576BF">
          <w:rPr>
            <w:rFonts w:ascii="Arial" w:eastAsia="Times New Roman" w:hAnsi="Arial" w:cs="Arial"/>
            <w:color w:val="207B97"/>
          </w:rPr>
          <w:t>Положения настоящей главы составляют основы правового статуса...</w:t>
        </w:r>
      </w:hyperlink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70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3. Федеративное устройство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65. </w:t>
        </w:r>
        <w:r w:rsidRPr="00C576BF">
          <w:rPr>
            <w:rFonts w:ascii="Arial" w:eastAsia="Times New Roman" w:hAnsi="Arial" w:cs="Arial"/>
            <w:color w:val="207B97"/>
          </w:rPr>
          <w:t>В составе Российской Федерации находятся субъекты Российской...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66. </w:t>
        </w:r>
        <w:r w:rsidRPr="00C576BF">
          <w:rPr>
            <w:rFonts w:ascii="Arial" w:eastAsia="Times New Roman" w:hAnsi="Arial" w:cs="Arial"/>
            <w:color w:val="207B97"/>
          </w:rPr>
          <w:t>Статус республики определяется Конституцией Российской Федерации...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67. </w:t>
        </w:r>
        <w:r w:rsidRPr="00C576BF">
          <w:rPr>
            <w:rFonts w:ascii="Arial" w:eastAsia="Times New Roman" w:hAnsi="Arial" w:cs="Arial"/>
            <w:color w:val="207B97"/>
          </w:rPr>
          <w:t>Территория Российской Федерации включает в себя территории ее...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68. </w:t>
        </w:r>
        <w:r w:rsidRPr="00C576BF">
          <w:rPr>
            <w:rFonts w:ascii="Arial" w:eastAsia="Times New Roman" w:hAnsi="Arial" w:cs="Arial"/>
            <w:color w:val="207B97"/>
          </w:rPr>
          <w:t>Государственным языком Российской Федерации на всей ее...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69. </w:t>
        </w:r>
        <w:r w:rsidRPr="00C576BF">
          <w:rPr>
            <w:rFonts w:ascii="Arial" w:eastAsia="Times New Roman" w:hAnsi="Arial" w:cs="Arial"/>
            <w:color w:val="207B97"/>
          </w:rPr>
          <w:t>Российская Федерация гарантирует права коренных малочисленных...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70. </w:t>
        </w:r>
        <w:r w:rsidRPr="00C576BF">
          <w:rPr>
            <w:rFonts w:ascii="Arial" w:eastAsia="Times New Roman" w:hAnsi="Arial" w:cs="Arial"/>
            <w:color w:val="207B97"/>
          </w:rPr>
          <w:t>Государственные флаг, герб и гимн Российской Федерации, их...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71. </w:t>
        </w:r>
        <w:r w:rsidRPr="00C576BF">
          <w:rPr>
            <w:rFonts w:ascii="Arial" w:eastAsia="Times New Roman" w:hAnsi="Arial" w:cs="Arial"/>
            <w:color w:val="207B97"/>
          </w:rPr>
          <w:t>В ведении Российской Федерации находятся: а) принятие 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72. </w:t>
        </w:r>
        <w:r w:rsidRPr="00C576BF">
          <w:rPr>
            <w:rFonts w:ascii="Arial" w:eastAsia="Times New Roman" w:hAnsi="Arial" w:cs="Arial"/>
            <w:color w:val="207B97"/>
          </w:rPr>
          <w:t>В совместном ведении Российской Федерации и субъектов Российской...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7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73. </w:t>
        </w:r>
        <w:r w:rsidRPr="00C576BF">
          <w:rPr>
            <w:rFonts w:ascii="Arial" w:eastAsia="Times New Roman" w:hAnsi="Arial" w:cs="Arial"/>
            <w:color w:val="207B97"/>
          </w:rPr>
          <w:t>Вне пределов ведения Российской Федерации и полномочий...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74. </w:t>
        </w:r>
        <w:r w:rsidRPr="00C576BF">
          <w:rPr>
            <w:rFonts w:ascii="Arial" w:eastAsia="Times New Roman" w:hAnsi="Arial" w:cs="Arial"/>
            <w:color w:val="207B97"/>
          </w:rPr>
          <w:t>На территории Российской Федерации не допускается установление...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75. </w:t>
        </w:r>
        <w:r w:rsidRPr="00C576BF">
          <w:rPr>
            <w:rFonts w:ascii="Arial" w:eastAsia="Times New Roman" w:hAnsi="Arial" w:cs="Arial"/>
            <w:color w:val="207B97"/>
          </w:rPr>
          <w:t>Денежной единицей в Российской Федерации является рубль....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76. </w:t>
        </w:r>
        <w:r w:rsidRPr="00C576BF">
          <w:rPr>
            <w:rFonts w:ascii="Arial" w:eastAsia="Times New Roman" w:hAnsi="Arial" w:cs="Arial"/>
            <w:color w:val="207B97"/>
          </w:rPr>
          <w:t>По предметам ведения Российской Федерации принимаются...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77. </w:t>
        </w:r>
        <w:r w:rsidRPr="00C576BF">
          <w:rPr>
            <w:rFonts w:ascii="Arial" w:eastAsia="Times New Roman" w:hAnsi="Arial" w:cs="Arial"/>
            <w:color w:val="207B97"/>
          </w:rPr>
          <w:t>Система органов государственной власти республик, краев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78. </w:t>
        </w:r>
        <w:r w:rsidRPr="00C576BF">
          <w:rPr>
            <w:rFonts w:ascii="Arial" w:eastAsia="Times New Roman" w:hAnsi="Arial" w:cs="Arial"/>
            <w:color w:val="207B97"/>
          </w:rPr>
          <w:t xml:space="preserve">Федеральные органы исполнительной власти для осуществления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своих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79. </w:t>
        </w:r>
        <w:r w:rsidRPr="00C576BF">
          <w:rPr>
            <w:rFonts w:ascii="Arial" w:eastAsia="Times New Roman" w:hAnsi="Arial" w:cs="Arial"/>
            <w:color w:val="207B97"/>
          </w:rPr>
          <w:t xml:space="preserve">Российская Федерация может участвовать в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межгосударственных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86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4. Президент российской федерации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80.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является главой государства.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81.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избирается сроком на шесть лет...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8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82. </w:t>
        </w:r>
        <w:r w:rsidRPr="00C576BF">
          <w:rPr>
            <w:rFonts w:ascii="Arial" w:eastAsia="Times New Roman" w:hAnsi="Arial" w:cs="Arial"/>
            <w:color w:val="207B97"/>
          </w:rPr>
          <w:t>При вступлении в должность Президент Российской Федерации...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83.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Федерации: а) назначает с согласия...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84.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Федерации: а) назначает выборы...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85. 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может использовать согласительные...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86.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Федерации: а) осуществляет руководство...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87.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является Верховным...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88.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при обстоятельствах и в порядке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89.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Федерации: а) решает вопросы гражданства...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90.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издает указы и распоряжения.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91.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обладает неприкосновенностью.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9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92.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приступает к исполнению...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93. </w:t>
        </w:r>
        <w:r w:rsidRPr="00C576BF">
          <w:rPr>
            <w:rFonts w:ascii="Arial" w:eastAsia="Times New Roman" w:hAnsi="Arial" w:cs="Arial"/>
            <w:color w:val="207B97"/>
          </w:rPr>
          <w:t>Президент Российской Федерации может быть отрешен от должности...</w:t>
        </w:r>
      </w:hyperlink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101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5. Федеральное собрание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94. </w:t>
        </w:r>
        <w:r w:rsidRPr="00C576BF">
          <w:rPr>
            <w:rFonts w:ascii="Arial" w:eastAsia="Times New Roman" w:hAnsi="Arial" w:cs="Arial"/>
            <w:color w:val="207B97"/>
          </w:rPr>
          <w:t>Федеральное Собрание - парламент Российской Федерации - является...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95. </w:t>
        </w:r>
        <w:r w:rsidRPr="00C576BF">
          <w:rPr>
            <w:rFonts w:ascii="Arial" w:eastAsia="Times New Roman" w:hAnsi="Arial" w:cs="Arial"/>
            <w:color w:val="207B97"/>
          </w:rPr>
          <w:t>Федеральное Собрание состоит из двух палат - Совета Федерации 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96. </w:t>
        </w:r>
        <w:r w:rsidRPr="00C576BF">
          <w:rPr>
            <w:rFonts w:ascii="Arial" w:eastAsia="Times New Roman" w:hAnsi="Arial" w:cs="Arial"/>
            <w:color w:val="207B97"/>
          </w:rPr>
          <w:t>Государственная Дума избирается сроком на пять лет*(19).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97. </w:t>
        </w:r>
        <w:r w:rsidRPr="00C576BF">
          <w:rPr>
            <w:rFonts w:ascii="Arial" w:eastAsia="Times New Roman" w:hAnsi="Arial" w:cs="Arial"/>
            <w:color w:val="207B97"/>
          </w:rPr>
          <w:t>Депутатом Государственной Думы может быть избран гражданин...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98. </w:t>
        </w:r>
        <w:r w:rsidRPr="00C576BF">
          <w:rPr>
            <w:rFonts w:ascii="Arial" w:eastAsia="Times New Roman" w:hAnsi="Arial" w:cs="Arial"/>
            <w:color w:val="207B97"/>
          </w:rPr>
          <w:t>Члены Совета Федерации и депутаты Государственной Думы обладают...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99. </w:t>
        </w:r>
        <w:r w:rsidRPr="00C576BF">
          <w:rPr>
            <w:rFonts w:ascii="Arial" w:eastAsia="Times New Roman" w:hAnsi="Arial" w:cs="Arial"/>
            <w:color w:val="207B97"/>
          </w:rPr>
          <w:t>Федеральное Собрание является постоянно действующим органом.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100. </w:t>
        </w:r>
        <w:r w:rsidRPr="00C576BF">
          <w:rPr>
            <w:rFonts w:ascii="Arial" w:eastAsia="Times New Roman" w:hAnsi="Arial" w:cs="Arial"/>
            <w:color w:val="207B97"/>
          </w:rPr>
          <w:t>Совет Федерации и Государственная Дума заседают раздельно.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0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101. </w:t>
        </w:r>
        <w:r w:rsidRPr="00C576BF">
          <w:rPr>
            <w:rFonts w:ascii="Arial" w:eastAsia="Times New Roman" w:hAnsi="Arial" w:cs="Arial"/>
            <w:color w:val="207B97"/>
          </w:rPr>
          <w:t>Совет Федерации избирает из своего состава Председателя Совета...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102. </w:t>
        </w:r>
        <w:r w:rsidRPr="00C576BF">
          <w:rPr>
            <w:rFonts w:ascii="Arial" w:eastAsia="Times New Roman" w:hAnsi="Arial" w:cs="Arial"/>
            <w:color w:val="207B97"/>
          </w:rPr>
          <w:t>К ведению Совета Федерации относятся: а) утверждение изменения...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103. </w:t>
        </w:r>
        <w:r w:rsidRPr="00C576BF">
          <w:rPr>
            <w:rFonts w:ascii="Arial" w:eastAsia="Times New Roman" w:hAnsi="Arial" w:cs="Arial"/>
            <w:color w:val="207B97"/>
          </w:rPr>
          <w:t>К ведению Государственной Думы относятся: а) дача согласия...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104. </w:t>
        </w:r>
        <w:r w:rsidRPr="00C576BF">
          <w:rPr>
            <w:rFonts w:ascii="Arial" w:eastAsia="Times New Roman" w:hAnsi="Arial" w:cs="Arial"/>
            <w:color w:val="207B97"/>
          </w:rPr>
          <w:t>Право законодательной инициативы принадлежит Президенту...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105. </w:t>
        </w:r>
        <w:r w:rsidRPr="00C576BF">
          <w:rPr>
            <w:rFonts w:ascii="Arial" w:eastAsia="Times New Roman" w:hAnsi="Arial" w:cs="Arial"/>
            <w:color w:val="207B97"/>
          </w:rPr>
          <w:t>Федеральные законы принимаются Государственной Думой.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106. </w:t>
        </w:r>
        <w:r w:rsidRPr="00C576BF">
          <w:rPr>
            <w:rFonts w:ascii="Arial" w:eastAsia="Times New Roman" w:hAnsi="Arial" w:cs="Arial"/>
            <w:color w:val="207B97"/>
          </w:rPr>
          <w:t>Обязательному рассмотрению в Совете Федерации подлежат принятые...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107. </w:t>
        </w:r>
        <w:r w:rsidRPr="00C576BF">
          <w:rPr>
            <w:rFonts w:ascii="Arial" w:eastAsia="Times New Roman" w:hAnsi="Arial" w:cs="Arial"/>
            <w:color w:val="207B97"/>
          </w:rPr>
          <w:t>Принятый федеральный закон в течение пяти дней направляется...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108. </w:t>
        </w:r>
        <w:r w:rsidRPr="00C576BF">
          <w:rPr>
            <w:rFonts w:ascii="Arial" w:eastAsia="Times New Roman" w:hAnsi="Arial" w:cs="Arial"/>
            <w:color w:val="207B97"/>
          </w:rPr>
          <w:t>Федеральные конституционные законы принимаются по вопросам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109. 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Государственная Дума может быть распущена Президентом Российской...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118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6. Правительство российской федерации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1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110. </w:t>
        </w:r>
        <w:r w:rsidRPr="00C576BF">
          <w:rPr>
            <w:rFonts w:ascii="Arial" w:eastAsia="Times New Roman" w:hAnsi="Arial" w:cs="Arial"/>
            <w:color w:val="207B97"/>
          </w:rPr>
          <w:t>Исполнительную власть Российской Федерации осуществляет...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111. </w:t>
        </w:r>
        <w:r w:rsidRPr="00C576BF">
          <w:rPr>
            <w:rFonts w:ascii="Arial" w:eastAsia="Times New Roman" w:hAnsi="Arial" w:cs="Arial"/>
            <w:color w:val="207B97"/>
          </w:rPr>
          <w:t>Председатель Правительства Российской Федерации назначается...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112. </w:t>
        </w:r>
        <w:r w:rsidRPr="00C576BF">
          <w:rPr>
            <w:rFonts w:ascii="Arial" w:eastAsia="Times New Roman" w:hAnsi="Arial" w:cs="Arial"/>
            <w:color w:val="207B97"/>
          </w:rPr>
          <w:t>Председатель Правительства Российской Федерации не позднее...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113. </w:t>
        </w:r>
        <w:r w:rsidRPr="00C576BF">
          <w:rPr>
            <w:rFonts w:ascii="Arial" w:eastAsia="Times New Roman" w:hAnsi="Arial" w:cs="Arial"/>
            <w:color w:val="207B97"/>
          </w:rPr>
          <w:t xml:space="preserve">Председатель Правительства Российской Федерации в соответствии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с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114. </w:t>
        </w:r>
        <w:r w:rsidRPr="00C576BF">
          <w:rPr>
            <w:rFonts w:ascii="Arial" w:eastAsia="Times New Roman" w:hAnsi="Arial" w:cs="Arial"/>
            <w:color w:val="207B97"/>
          </w:rPr>
          <w:t>Правительство Российской Федерации: а) разрабатывает 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115. </w:t>
        </w:r>
        <w:r w:rsidRPr="00C576BF">
          <w:rPr>
            <w:rFonts w:ascii="Arial" w:eastAsia="Times New Roman" w:hAnsi="Arial" w:cs="Arial"/>
            <w:color w:val="207B97"/>
          </w:rPr>
          <w:t>На основании и во исполнение Конституции Российской Федерации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116. </w:t>
        </w:r>
        <w:r w:rsidRPr="00C576BF">
          <w:rPr>
            <w:rFonts w:ascii="Arial" w:eastAsia="Times New Roman" w:hAnsi="Arial" w:cs="Arial"/>
            <w:color w:val="207B97"/>
          </w:rPr>
          <w:t>Перед вновь избранным Президентом Российской Федерации...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117. </w:t>
        </w:r>
        <w:r w:rsidRPr="00C576BF">
          <w:rPr>
            <w:rFonts w:ascii="Arial" w:eastAsia="Times New Roman" w:hAnsi="Arial" w:cs="Arial"/>
            <w:color w:val="207B97"/>
          </w:rPr>
          <w:t>Правительство Российской Федерации может подать в отставку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127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7. Судебная власть и прокуратура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118. </w:t>
        </w:r>
        <w:r w:rsidRPr="00C576BF">
          <w:rPr>
            <w:rFonts w:ascii="Arial" w:eastAsia="Times New Roman" w:hAnsi="Arial" w:cs="Arial"/>
            <w:color w:val="207B97"/>
          </w:rPr>
          <w:t>Правосудие в Российской Федерации осуществляется только...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2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119. </w:t>
        </w:r>
        <w:r w:rsidRPr="00C576BF">
          <w:rPr>
            <w:rFonts w:ascii="Arial" w:eastAsia="Times New Roman" w:hAnsi="Arial" w:cs="Arial"/>
            <w:color w:val="207B97"/>
          </w:rPr>
          <w:t>Судьями могут быть граждане Российской Федерации, достигшие 25...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120. </w:t>
        </w:r>
        <w:r w:rsidRPr="00C576BF">
          <w:rPr>
            <w:rFonts w:ascii="Arial" w:eastAsia="Times New Roman" w:hAnsi="Arial" w:cs="Arial"/>
            <w:color w:val="207B97"/>
          </w:rPr>
          <w:t>Судьи независимы и подчиняются только Конституции Российской...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121. </w:t>
        </w:r>
        <w:r w:rsidRPr="00C576BF">
          <w:rPr>
            <w:rFonts w:ascii="Arial" w:eastAsia="Times New Roman" w:hAnsi="Arial" w:cs="Arial"/>
            <w:color w:val="207B97"/>
          </w:rPr>
          <w:t>Судьи несменяемы. 2. Полномочия судьи могут быть прекращены или...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122. </w:t>
        </w:r>
        <w:r w:rsidRPr="00C576BF">
          <w:rPr>
            <w:rFonts w:ascii="Arial" w:eastAsia="Times New Roman" w:hAnsi="Arial" w:cs="Arial"/>
            <w:color w:val="207B97"/>
          </w:rPr>
          <w:t xml:space="preserve">Судьи неприкосновенны. 2. Судья не может быть привлечен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к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123. </w:t>
        </w:r>
        <w:r w:rsidRPr="00C576BF">
          <w:rPr>
            <w:rFonts w:ascii="Arial" w:eastAsia="Times New Roman" w:hAnsi="Arial" w:cs="Arial"/>
            <w:color w:val="207B97"/>
          </w:rPr>
          <w:t xml:space="preserve">Разбирательство дел во всех судах открытое. Слушание дела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в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4" w:history="1">
        <w:r w:rsidRPr="00C576BF">
          <w:rPr>
            <w:rFonts w:ascii="Arial" w:eastAsia="Times New Roman" w:hAnsi="Arial" w:cs="Arial"/>
            <w:b/>
            <w:bCs/>
            <w:color w:val="C02750"/>
            <w:u w:val="single"/>
          </w:rPr>
          <w:t>Статья 124. </w:t>
        </w:r>
        <w:r w:rsidRPr="00C576BF">
          <w:rPr>
            <w:rFonts w:ascii="Arial" w:eastAsia="Times New Roman" w:hAnsi="Arial" w:cs="Arial"/>
            <w:color w:val="C02750"/>
            <w:u w:val="single"/>
          </w:rPr>
          <w:t>Финансирование судов производится только из федерального бюджета...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5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125. </w:t>
        </w:r>
        <w:r w:rsidRPr="00C576BF">
          <w:rPr>
            <w:rFonts w:ascii="Arial" w:eastAsia="Times New Roman" w:hAnsi="Arial" w:cs="Arial"/>
            <w:color w:val="207B97"/>
          </w:rPr>
          <w:t>Конституционный Суд Российской Федерации состоит из 19 судей. 2....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126. </w:t>
        </w:r>
        <w:r w:rsidRPr="00C576BF">
          <w:rPr>
            <w:rFonts w:ascii="Arial" w:eastAsia="Times New Roman" w:hAnsi="Arial" w:cs="Arial"/>
            <w:color w:val="207B97"/>
          </w:rPr>
          <w:t>Верховный Суд Российской Федерации является высшим судебным...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127. </w:t>
        </w:r>
        <w:r w:rsidRPr="00C576BF">
          <w:rPr>
            <w:rFonts w:ascii="Arial" w:eastAsia="Times New Roman" w:hAnsi="Arial" w:cs="Arial"/>
            <w:color w:val="207B97"/>
          </w:rPr>
          <w:t>Исключена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128. </w:t>
        </w:r>
        <w:r w:rsidRPr="00C576BF">
          <w:rPr>
            <w:rFonts w:ascii="Arial" w:eastAsia="Times New Roman" w:hAnsi="Arial" w:cs="Arial"/>
            <w:color w:val="207B97"/>
          </w:rPr>
          <w:t>Судьи Конституционного Суда Российской Федерации, Верховного...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3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129. </w:t>
        </w:r>
        <w:r w:rsidRPr="00C576BF">
          <w:rPr>
            <w:rFonts w:ascii="Arial" w:eastAsia="Times New Roman" w:hAnsi="Arial" w:cs="Arial"/>
            <w:color w:val="207B97"/>
          </w:rPr>
          <w:t>Полномочия, организация и порядок деятельности прокуратуры...</w:t>
        </w:r>
      </w:hyperlink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140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8. Местное самоуправление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130. </w:t>
        </w:r>
        <w:r w:rsidRPr="00C576BF">
          <w:rPr>
            <w:rFonts w:ascii="Arial" w:eastAsia="Times New Roman" w:hAnsi="Arial" w:cs="Arial"/>
            <w:color w:val="207B97"/>
          </w:rPr>
          <w:t>Местное самоуправление в Российской Федерации обеспечивает...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2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131. </w:t>
        </w:r>
        <w:r w:rsidRPr="00C576BF">
          <w:rPr>
            <w:rFonts w:ascii="Arial" w:eastAsia="Times New Roman" w:hAnsi="Arial" w:cs="Arial"/>
            <w:color w:val="207B97"/>
          </w:rPr>
          <w:t xml:space="preserve">Местное самоуправление осуществляется в 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городских</w:t>
        </w:r>
        <w:proofErr w:type="gramEnd"/>
        <w:r w:rsidRPr="00C576BF">
          <w:rPr>
            <w:rFonts w:ascii="Arial" w:eastAsia="Times New Roman" w:hAnsi="Arial" w:cs="Arial"/>
            <w:color w:val="207B97"/>
          </w:rPr>
          <w:t>, сельских...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3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132. </w:t>
        </w:r>
        <w:r w:rsidRPr="00C576BF">
          <w:rPr>
            <w:rFonts w:ascii="Arial" w:eastAsia="Times New Roman" w:hAnsi="Arial" w:cs="Arial"/>
            <w:color w:val="207B97"/>
          </w:rPr>
          <w:t>Органы местного самоуправления самостоятельно управляют...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4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133. </w:t>
        </w:r>
        <w:r w:rsidRPr="00C576BF">
          <w:rPr>
            <w:rFonts w:ascii="Arial" w:eastAsia="Times New Roman" w:hAnsi="Arial" w:cs="Arial"/>
            <w:color w:val="207B97"/>
          </w:rPr>
          <w:t>Местное самоуправление в Российской Федерации гарантируется...</w:t>
        </w:r>
      </w:hyperlink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olor w:val="000000"/>
        </w:rPr>
      </w:pPr>
      <w:hyperlink r:id="rId145" w:history="1">
        <w:r w:rsidRPr="00C576BF">
          <w:rPr>
            <w:rFonts w:ascii="Arial" w:eastAsia="Times New Roman" w:hAnsi="Arial" w:cs="Arial"/>
            <w:b/>
            <w:bCs/>
            <w:color w:val="000000"/>
            <w:u w:val="single"/>
          </w:rPr>
          <w:t>Глава 9. Конституционные поправки и пересмотр конституции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6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134. </w:t>
        </w:r>
        <w:r w:rsidRPr="00C576BF">
          <w:rPr>
            <w:rFonts w:ascii="Arial" w:eastAsia="Times New Roman" w:hAnsi="Arial" w:cs="Arial"/>
            <w:color w:val="207B97"/>
          </w:rPr>
          <w:t>Предложения о поправках и пересмотре положений Конституции...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7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135. </w:t>
        </w:r>
        <w:r w:rsidRPr="00C576BF">
          <w:rPr>
            <w:rFonts w:ascii="Arial" w:eastAsia="Times New Roman" w:hAnsi="Arial" w:cs="Arial"/>
            <w:color w:val="207B97"/>
          </w:rPr>
          <w:t>Положения глав 1, 2 и 9 Конституции Российской Федерации не...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8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136. </w:t>
        </w:r>
        <w:r w:rsidRPr="00C576BF">
          <w:rPr>
            <w:rFonts w:ascii="Arial" w:eastAsia="Times New Roman" w:hAnsi="Arial" w:cs="Arial"/>
            <w:color w:val="207B97"/>
          </w:rPr>
          <w:t>Поправки к главам 3 - 8 Конституции Российской Федерации...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49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Статья 137. </w:t>
        </w:r>
        <w:r w:rsidRPr="00C576BF">
          <w:rPr>
            <w:rFonts w:ascii="Arial" w:eastAsia="Times New Roman" w:hAnsi="Arial" w:cs="Arial"/>
            <w:color w:val="207B97"/>
          </w:rPr>
          <w:t>Изменения в статью 65 Конституции Российской Федерации</w:t>
        </w:r>
        <w:proofErr w:type="gramStart"/>
        <w:r w:rsidRPr="00C576BF">
          <w:rPr>
            <w:rFonts w:ascii="Arial" w:eastAsia="Times New Roman" w:hAnsi="Arial" w:cs="Arial"/>
            <w:color w:val="207B97"/>
          </w:rPr>
          <w:t>,...</w:t>
        </w:r>
      </w:hyperlink>
      <w:proofErr w:type="gramEnd"/>
    </w:p>
    <w:p w:rsidR="00C576BF" w:rsidRPr="00C576BF" w:rsidRDefault="00C576BF" w:rsidP="00C576BF">
      <w:pPr>
        <w:shd w:val="clear" w:color="auto" w:fill="FFFFFF"/>
        <w:spacing w:line="200" w:lineRule="atLeast"/>
        <w:rPr>
          <w:rFonts w:ascii="Arial" w:eastAsia="Times New Roman" w:hAnsi="Arial" w:cs="Arial"/>
          <w:b/>
          <w:bCs/>
          <w:caps/>
          <w:color w:val="000000"/>
        </w:rPr>
      </w:pPr>
      <w:r w:rsidRPr="00C576BF">
        <w:rPr>
          <w:rFonts w:ascii="Arial" w:eastAsia="Times New Roman" w:hAnsi="Arial" w:cs="Arial"/>
          <w:b/>
          <w:bCs/>
          <w:caps/>
          <w:color w:val="000000"/>
        </w:rPr>
        <w:t>РАЗДЕЛ ВТОРОЙ.</w:t>
      </w:r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50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Заключительные и переходные положения</w:t>
        </w:r>
      </w:hyperlink>
    </w:p>
    <w:p w:rsidR="00C576BF" w:rsidRPr="00C576BF" w:rsidRDefault="00C576BF" w:rsidP="00C576B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</w:rPr>
      </w:pPr>
      <w:hyperlink r:id="rId151" w:history="1">
        <w:r w:rsidRPr="00C576BF">
          <w:rPr>
            <w:rFonts w:ascii="Arial" w:eastAsia="Times New Roman" w:hAnsi="Arial" w:cs="Arial"/>
            <w:b/>
            <w:bCs/>
            <w:color w:val="207B97"/>
          </w:rPr>
          <w:t>*Примечания</w:t>
        </w:r>
      </w:hyperlink>
    </w:p>
    <w:p w:rsidR="00F01725" w:rsidRDefault="00F01725"/>
    <w:sectPr w:rsidR="00F0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76BF"/>
    <w:rsid w:val="00C576BF"/>
    <w:rsid w:val="00F0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6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7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073">
          <w:marLeft w:val="18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535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51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40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74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95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30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91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97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67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70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2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3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20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93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16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51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086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2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54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89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57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99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22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14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76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29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63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49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05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8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00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42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99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16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64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2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19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89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9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2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70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1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38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42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92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70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26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48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76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2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13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59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85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73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89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7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95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81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34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39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32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79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82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4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92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233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040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16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23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91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3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75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76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9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2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67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0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2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1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19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06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179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67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21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84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13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31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86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9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94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60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52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0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26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3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63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111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62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98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2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0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65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55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43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5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44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01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01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65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79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47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96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941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39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04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18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06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85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2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09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95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977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8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63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54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9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67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53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42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67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225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36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464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430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959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64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0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018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89">
          <w:marLeft w:val="50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733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832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451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39">
          <w:marLeft w:val="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43">
          <w:marLeft w:val="18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70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67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rf.info/konstitucia/21/" TargetMode="External"/><Relationship Id="rId117" Type="http://schemas.openxmlformats.org/officeDocument/2006/relationships/hyperlink" Target="http://www.zakonrf.info/konstitucia/109/" TargetMode="External"/><Relationship Id="rId21" Type="http://schemas.openxmlformats.org/officeDocument/2006/relationships/hyperlink" Target="http://www.zakonrf.info/konstitucia/gl2/" TargetMode="External"/><Relationship Id="rId42" Type="http://schemas.openxmlformats.org/officeDocument/2006/relationships/hyperlink" Target="http://www.zakonrf.info/konstitucia/37/" TargetMode="External"/><Relationship Id="rId47" Type="http://schemas.openxmlformats.org/officeDocument/2006/relationships/hyperlink" Target="http://www.zakonrf.info/konstitucia/42/" TargetMode="External"/><Relationship Id="rId63" Type="http://schemas.openxmlformats.org/officeDocument/2006/relationships/hyperlink" Target="http://www.zakonrf.info/konstitucia/58/" TargetMode="External"/><Relationship Id="rId68" Type="http://schemas.openxmlformats.org/officeDocument/2006/relationships/hyperlink" Target="http://www.zakonrf.info/konstitucia/63/" TargetMode="External"/><Relationship Id="rId84" Type="http://schemas.openxmlformats.org/officeDocument/2006/relationships/hyperlink" Target="http://www.zakonrf.info/konstitucia/78/" TargetMode="External"/><Relationship Id="rId89" Type="http://schemas.openxmlformats.org/officeDocument/2006/relationships/hyperlink" Target="http://www.zakonrf.info/konstitucia/82/" TargetMode="External"/><Relationship Id="rId112" Type="http://schemas.openxmlformats.org/officeDocument/2006/relationships/hyperlink" Target="http://www.zakonrf.info/konstitucia/104/" TargetMode="External"/><Relationship Id="rId133" Type="http://schemas.openxmlformats.org/officeDocument/2006/relationships/hyperlink" Target="http://www.zakonrf.info/konstitucia/123/" TargetMode="External"/><Relationship Id="rId138" Type="http://schemas.openxmlformats.org/officeDocument/2006/relationships/hyperlink" Target="http://www.zakonrf.info/konstitucia/128/" TargetMode="External"/><Relationship Id="rId16" Type="http://schemas.openxmlformats.org/officeDocument/2006/relationships/hyperlink" Target="http://www.zakonrf.info/konstitucia/12/" TargetMode="External"/><Relationship Id="rId107" Type="http://schemas.openxmlformats.org/officeDocument/2006/relationships/hyperlink" Target="http://www.zakonrf.info/konstitucia/99/" TargetMode="External"/><Relationship Id="rId11" Type="http://schemas.openxmlformats.org/officeDocument/2006/relationships/hyperlink" Target="http://www.zakonrf.info/konstitucia/7/" TargetMode="External"/><Relationship Id="rId32" Type="http://schemas.openxmlformats.org/officeDocument/2006/relationships/hyperlink" Target="http://www.zakonrf.info/konstitucia/27/" TargetMode="External"/><Relationship Id="rId37" Type="http://schemas.openxmlformats.org/officeDocument/2006/relationships/hyperlink" Target="http://www.zakonrf.info/konstitucia/32/" TargetMode="External"/><Relationship Id="rId53" Type="http://schemas.openxmlformats.org/officeDocument/2006/relationships/hyperlink" Target="http://www.zakonrf.info/konstitucia/48/" TargetMode="External"/><Relationship Id="rId58" Type="http://schemas.openxmlformats.org/officeDocument/2006/relationships/hyperlink" Target="http://www.zakonrf.info/konstitucia/53/" TargetMode="External"/><Relationship Id="rId74" Type="http://schemas.openxmlformats.org/officeDocument/2006/relationships/hyperlink" Target="http://www.zakonrf.info/konstitucia/68/" TargetMode="External"/><Relationship Id="rId79" Type="http://schemas.openxmlformats.org/officeDocument/2006/relationships/hyperlink" Target="http://www.zakonrf.info/konstitucia/73/" TargetMode="External"/><Relationship Id="rId102" Type="http://schemas.openxmlformats.org/officeDocument/2006/relationships/hyperlink" Target="http://www.zakonrf.info/konstitucia/94/" TargetMode="External"/><Relationship Id="rId123" Type="http://schemas.openxmlformats.org/officeDocument/2006/relationships/hyperlink" Target="http://www.zakonrf.info/konstitucia/114/" TargetMode="External"/><Relationship Id="rId128" Type="http://schemas.openxmlformats.org/officeDocument/2006/relationships/hyperlink" Target="http://www.zakonrf.info/konstitucia/118/" TargetMode="External"/><Relationship Id="rId144" Type="http://schemas.openxmlformats.org/officeDocument/2006/relationships/hyperlink" Target="http://www.zakonrf.info/konstitucia/133/" TargetMode="External"/><Relationship Id="rId149" Type="http://schemas.openxmlformats.org/officeDocument/2006/relationships/hyperlink" Target="http://www.zakonrf.info/konstitucia/137/" TargetMode="External"/><Relationship Id="rId5" Type="http://schemas.openxmlformats.org/officeDocument/2006/relationships/hyperlink" Target="http://www.zakonrf.info/konstitucia/1/" TargetMode="External"/><Relationship Id="rId90" Type="http://schemas.openxmlformats.org/officeDocument/2006/relationships/hyperlink" Target="http://www.zakonrf.info/konstitucia/83/" TargetMode="External"/><Relationship Id="rId95" Type="http://schemas.openxmlformats.org/officeDocument/2006/relationships/hyperlink" Target="http://www.zakonrf.info/konstitucia/88/" TargetMode="External"/><Relationship Id="rId22" Type="http://schemas.openxmlformats.org/officeDocument/2006/relationships/hyperlink" Target="http://www.zakonrf.info/konstitucia/17/" TargetMode="External"/><Relationship Id="rId27" Type="http://schemas.openxmlformats.org/officeDocument/2006/relationships/hyperlink" Target="http://www.zakonrf.info/konstitucia/22/" TargetMode="External"/><Relationship Id="rId43" Type="http://schemas.openxmlformats.org/officeDocument/2006/relationships/hyperlink" Target="http://www.zakonrf.info/konstitucia/38/" TargetMode="External"/><Relationship Id="rId48" Type="http://schemas.openxmlformats.org/officeDocument/2006/relationships/hyperlink" Target="http://www.zakonrf.info/konstitucia/43/" TargetMode="External"/><Relationship Id="rId64" Type="http://schemas.openxmlformats.org/officeDocument/2006/relationships/hyperlink" Target="http://www.zakonrf.info/konstitucia/59/" TargetMode="External"/><Relationship Id="rId69" Type="http://schemas.openxmlformats.org/officeDocument/2006/relationships/hyperlink" Target="http://www.zakonrf.info/konstitucia/64/" TargetMode="External"/><Relationship Id="rId113" Type="http://schemas.openxmlformats.org/officeDocument/2006/relationships/hyperlink" Target="http://www.zakonrf.info/konstitucia/105/" TargetMode="External"/><Relationship Id="rId118" Type="http://schemas.openxmlformats.org/officeDocument/2006/relationships/hyperlink" Target="http://www.zakonrf.info/konstitucia/gl6/" TargetMode="External"/><Relationship Id="rId134" Type="http://schemas.openxmlformats.org/officeDocument/2006/relationships/hyperlink" Target="http://www.zakonrf.info/konstitucia/124/" TargetMode="External"/><Relationship Id="rId139" Type="http://schemas.openxmlformats.org/officeDocument/2006/relationships/hyperlink" Target="http://www.zakonrf.info/konstitucia/129/" TargetMode="External"/><Relationship Id="rId80" Type="http://schemas.openxmlformats.org/officeDocument/2006/relationships/hyperlink" Target="http://www.zakonrf.info/konstitucia/74/" TargetMode="External"/><Relationship Id="rId85" Type="http://schemas.openxmlformats.org/officeDocument/2006/relationships/hyperlink" Target="http://www.zakonrf.info/konstitucia/79/" TargetMode="External"/><Relationship Id="rId150" Type="http://schemas.openxmlformats.org/officeDocument/2006/relationships/hyperlink" Target="http://www.zakonrf.info/konstitucia/999/" TargetMode="External"/><Relationship Id="rId12" Type="http://schemas.openxmlformats.org/officeDocument/2006/relationships/hyperlink" Target="http://www.zakonrf.info/konstitucia/8/" TargetMode="External"/><Relationship Id="rId17" Type="http://schemas.openxmlformats.org/officeDocument/2006/relationships/hyperlink" Target="http://www.zakonrf.info/konstitucia/13/" TargetMode="External"/><Relationship Id="rId25" Type="http://schemas.openxmlformats.org/officeDocument/2006/relationships/hyperlink" Target="http://www.zakonrf.info/konstitucia/20/" TargetMode="External"/><Relationship Id="rId33" Type="http://schemas.openxmlformats.org/officeDocument/2006/relationships/hyperlink" Target="http://www.zakonrf.info/konstitucia/28/" TargetMode="External"/><Relationship Id="rId38" Type="http://schemas.openxmlformats.org/officeDocument/2006/relationships/hyperlink" Target="http://www.zakonrf.info/konstitucia/33/" TargetMode="External"/><Relationship Id="rId46" Type="http://schemas.openxmlformats.org/officeDocument/2006/relationships/hyperlink" Target="http://www.zakonrf.info/konstitucia/41/" TargetMode="External"/><Relationship Id="rId59" Type="http://schemas.openxmlformats.org/officeDocument/2006/relationships/hyperlink" Target="http://www.zakonrf.info/konstitucia/54/" TargetMode="External"/><Relationship Id="rId67" Type="http://schemas.openxmlformats.org/officeDocument/2006/relationships/hyperlink" Target="http://www.zakonrf.info/konstitucia/62/" TargetMode="External"/><Relationship Id="rId103" Type="http://schemas.openxmlformats.org/officeDocument/2006/relationships/hyperlink" Target="http://www.zakonrf.info/konstitucia/95/" TargetMode="External"/><Relationship Id="rId108" Type="http://schemas.openxmlformats.org/officeDocument/2006/relationships/hyperlink" Target="http://www.zakonrf.info/konstitucia/100/" TargetMode="External"/><Relationship Id="rId116" Type="http://schemas.openxmlformats.org/officeDocument/2006/relationships/hyperlink" Target="http://www.zakonrf.info/konstitucia/108/" TargetMode="External"/><Relationship Id="rId124" Type="http://schemas.openxmlformats.org/officeDocument/2006/relationships/hyperlink" Target="http://www.zakonrf.info/konstitucia/115/" TargetMode="External"/><Relationship Id="rId129" Type="http://schemas.openxmlformats.org/officeDocument/2006/relationships/hyperlink" Target="http://www.zakonrf.info/konstitucia/119/" TargetMode="External"/><Relationship Id="rId137" Type="http://schemas.openxmlformats.org/officeDocument/2006/relationships/hyperlink" Target="http://www.zakonrf.info/konstitucia/127/" TargetMode="External"/><Relationship Id="rId20" Type="http://schemas.openxmlformats.org/officeDocument/2006/relationships/hyperlink" Target="http://www.zakonrf.info/konstitucia/16/" TargetMode="External"/><Relationship Id="rId41" Type="http://schemas.openxmlformats.org/officeDocument/2006/relationships/hyperlink" Target="http://www.zakonrf.info/konstitucia/36/" TargetMode="External"/><Relationship Id="rId54" Type="http://schemas.openxmlformats.org/officeDocument/2006/relationships/hyperlink" Target="http://www.zakonrf.info/konstitucia/49/" TargetMode="External"/><Relationship Id="rId62" Type="http://schemas.openxmlformats.org/officeDocument/2006/relationships/hyperlink" Target="http://www.zakonrf.info/konstitucia/57/" TargetMode="External"/><Relationship Id="rId70" Type="http://schemas.openxmlformats.org/officeDocument/2006/relationships/hyperlink" Target="http://www.zakonrf.info/konstitucia/gl3/" TargetMode="External"/><Relationship Id="rId75" Type="http://schemas.openxmlformats.org/officeDocument/2006/relationships/hyperlink" Target="http://www.zakonrf.info/konstitucia/69/" TargetMode="External"/><Relationship Id="rId83" Type="http://schemas.openxmlformats.org/officeDocument/2006/relationships/hyperlink" Target="http://www.zakonrf.info/konstitucia/77/" TargetMode="External"/><Relationship Id="rId88" Type="http://schemas.openxmlformats.org/officeDocument/2006/relationships/hyperlink" Target="http://www.zakonrf.info/konstitucia/81/" TargetMode="External"/><Relationship Id="rId91" Type="http://schemas.openxmlformats.org/officeDocument/2006/relationships/hyperlink" Target="http://www.zakonrf.info/konstitucia/84/" TargetMode="External"/><Relationship Id="rId96" Type="http://schemas.openxmlformats.org/officeDocument/2006/relationships/hyperlink" Target="http://www.zakonrf.info/konstitucia/89/" TargetMode="External"/><Relationship Id="rId111" Type="http://schemas.openxmlformats.org/officeDocument/2006/relationships/hyperlink" Target="http://www.zakonrf.info/konstitucia/103/" TargetMode="External"/><Relationship Id="rId132" Type="http://schemas.openxmlformats.org/officeDocument/2006/relationships/hyperlink" Target="http://www.zakonrf.info/konstitucia/122/" TargetMode="External"/><Relationship Id="rId140" Type="http://schemas.openxmlformats.org/officeDocument/2006/relationships/hyperlink" Target="http://www.zakonrf.info/konstitucia/gl8/" TargetMode="External"/><Relationship Id="rId145" Type="http://schemas.openxmlformats.org/officeDocument/2006/relationships/hyperlink" Target="http://www.zakonrf.info/konstitucia/gl9/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rf.info/konstitucia/2/" TargetMode="External"/><Relationship Id="rId15" Type="http://schemas.openxmlformats.org/officeDocument/2006/relationships/hyperlink" Target="http://www.zakonrf.info/konstitucia/11/" TargetMode="External"/><Relationship Id="rId23" Type="http://schemas.openxmlformats.org/officeDocument/2006/relationships/hyperlink" Target="http://www.zakonrf.info/konstitucia/18/" TargetMode="External"/><Relationship Id="rId28" Type="http://schemas.openxmlformats.org/officeDocument/2006/relationships/hyperlink" Target="http://www.zakonrf.info/konstitucia/23/" TargetMode="External"/><Relationship Id="rId36" Type="http://schemas.openxmlformats.org/officeDocument/2006/relationships/hyperlink" Target="http://www.zakonrf.info/konstitucia/31/" TargetMode="External"/><Relationship Id="rId49" Type="http://schemas.openxmlformats.org/officeDocument/2006/relationships/hyperlink" Target="http://www.zakonrf.info/konstitucia/44/" TargetMode="External"/><Relationship Id="rId57" Type="http://schemas.openxmlformats.org/officeDocument/2006/relationships/hyperlink" Target="http://www.zakonrf.info/konstitucia/52/" TargetMode="External"/><Relationship Id="rId106" Type="http://schemas.openxmlformats.org/officeDocument/2006/relationships/hyperlink" Target="http://www.zakonrf.info/konstitucia/98/" TargetMode="External"/><Relationship Id="rId114" Type="http://schemas.openxmlformats.org/officeDocument/2006/relationships/hyperlink" Target="http://www.zakonrf.info/konstitucia/106/" TargetMode="External"/><Relationship Id="rId119" Type="http://schemas.openxmlformats.org/officeDocument/2006/relationships/hyperlink" Target="http://www.zakonrf.info/konstitucia/110/" TargetMode="External"/><Relationship Id="rId127" Type="http://schemas.openxmlformats.org/officeDocument/2006/relationships/hyperlink" Target="http://www.zakonrf.info/konstitucia/gl7/" TargetMode="External"/><Relationship Id="rId10" Type="http://schemas.openxmlformats.org/officeDocument/2006/relationships/hyperlink" Target="http://www.zakonrf.info/konstitucia/6/" TargetMode="External"/><Relationship Id="rId31" Type="http://schemas.openxmlformats.org/officeDocument/2006/relationships/hyperlink" Target="http://www.zakonrf.info/konstitucia/26/" TargetMode="External"/><Relationship Id="rId44" Type="http://schemas.openxmlformats.org/officeDocument/2006/relationships/hyperlink" Target="http://www.zakonrf.info/konstitucia/39/" TargetMode="External"/><Relationship Id="rId52" Type="http://schemas.openxmlformats.org/officeDocument/2006/relationships/hyperlink" Target="http://www.zakonrf.info/konstitucia/47/" TargetMode="External"/><Relationship Id="rId60" Type="http://schemas.openxmlformats.org/officeDocument/2006/relationships/hyperlink" Target="http://www.zakonrf.info/konstitucia/55/" TargetMode="External"/><Relationship Id="rId65" Type="http://schemas.openxmlformats.org/officeDocument/2006/relationships/hyperlink" Target="http://www.zakonrf.info/konstitucia/60/" TargetMode="External"/><Relationship Id="rId73" Type="http://schemas.openxmlformats.org/officeDocument/2006/relationships/hyperlink" Target="http://www.zakonrf.info/konstitucia/67/" TargetMode="External"/><Relationship Id="rId78" Type="http://schemas.openxmlformats.org/officeDocument/2006/relationships/hyperlink" Target="http://www.zakonrf.info/konstitucia/72/" TargetMode="External"/><Relationship Id="rId81" Type="http://schemas.openxmlformats.org/officeDocument/2006/relationships/hyperlink" Target="http://www.zakonrf.info/konstitucia/75/" TargetMode="External"/><Relationship Id="rId86" Type="http://schemas.openxmlformats.org/officeDocument/2006/relationships/hyperlink" Target="http://www.zakonrf.info/konstitucia/gl4/" TargetMode="External"/><Relationship Id="rId94" Type="http://schemas.openxmlformats.org/officeDocument/2006/relationships/hyperlink" Target="http://www.zakonrf.info/konstitucia/87/" TargetMode="External"/><Relationship Id="rId99" Type="http://schemas.openxmlformats.org/officeDocument/2006/relationships/hyperlink" Target="http://www.zakonrf.info/konstitucia/92/" TargetMode="External"/><Relationship Id="rId101" Type="http://schemas.openxmlformats.org/officeDocument/2006/relationships/hyperlink" Target="http://www.zakonrf.info/konstitucia/gl5/" TargetMode="External"/><Relationship Id="rId122" Type="http://schemas.openxmlformats.org/officeDocument/2006/relationships/hyperlink" Target="http://www.zakonrf.info/konstitucia/113/" TargetMode="External"/><Relationship Id="rId130" Type="http://schemas.openxmlformats.org/officeDocument/2006/relationships/hyperlink" Target="http://www.zakonrf.info/konstitucia/120/" TargetMode="External"/><Relationship Id="rId135" Type="http://schemas.openxmlformats.org/officeDocument/2006/relationships/hyperlink" Target="http://www.zakonrf.info/konstitucia/125/" TargetMode="External"/><Relationship Id="rId143" Type="http://schemas.openxmlformats.org/officeDocument/2006/relationships/hyperlink" Target="http://www.zakonrf.info/konstitucia/132/" TargetMode="External"/><Relationship Id="rId148" Type="http://schemas.openxmlformats.org/officeDocument/2006/relationships/hyperlink" Target="http://www.zakonrf.info/konstitucia/136/" TargetMode="External"/><Relationship Id="rId151" Type="http://schemas.openxmlformats.org/officeDocument/2006/relationships/hyperlink" Target="http://www.zakonrf.info/konstitucia/1000/" TargetMode="External"/><Relationship Id="rId4" Type="http://schemas.openxmlformats.org/officeDocument/2006/relationships/hyperlink" Target="http://www.zakonrf.info/konstitucia/gl1/" TargetMode="External"/><Relationship Id="rId9" Type="http://schemas.openxmlformats.org/officeDocument/2006/relationships/hyperlink" Target="http://www.zakonrf.info/konstitucia/5/" TargetMode="External"/><Relationship Id="rId13" Type="http://schemas.openxmlformats.org/officeDocument/2006/relationships/hyperlink" Target="http://www.zakonrf.info/konstitucia/9/" TargetMode="External"/><Relationship Id="rId18" Type="http://schemas.openxmlformats.org/officeDocument/2006/relationships/hyperlink" Target="http://www.zakonrf.info/konstitucia/14/" TargetMode="External"/><Relationship Id="rId39" Type="http://schemas.openxmlformats.org/officeDocument/2006/relationships/hyperlink" Target="http://www.zakonrf.info/konstitucia/34/" TargetMode="External"/><Relationship Id="rId109" Type="http://schemas.openxmlformats.org/officeDocument/2006/relationships/hyperlink" Target="http://www.zakonrf.info/konstitucia/101/" TargetMode="External"/><Relationship Id="rId34" Type="http://schemas.openxmlformats.org/officeDocument/2006/relationships/hyperlink" Target="http://www.zakonrf.info/konstitucia/29/" TargetMode="External"/><Relationship Id="rId50" Type="http://schemas.openxmlformats.org/officeDocument/2006/relationships/hyperlink" Target="http://www.zakonrf.info/konstitucia/45/" TargetMode="External"/><Relationship Id="rId55" Type="http://schemas.openxmlformats.org/officeDocument/2006/relationships/hyperlink" Target="http://www.zakonrf.info/konstitucia/50/" TargetMode="External"/><Relationship Id="rId76" Type="http://schemas.openxmlformats.org/officeDocument/2006/relationships/hyperlink" Target="http://www.zakonrf.info/konstitucia/70/" TargetMode="External"/><Relationship Id="rId97" Type="http://schemas.openxmlformats.org/officeDocument/2006/relationships/hyperlink" Target="http://www.zakonrf.info/konstitucia/90/" TargetMode="External"/><Relationship Id="rId104" Type="http://schemas.openxmlformats.org/officeDocument/2006/relationships/hyperlink" Target="http://www.zakonrf.info/konstitucia/96/" TargetMode="External"/><Relationship Id="rId120" Type="http://schemas.openxmlformats.org/officeDocument/2006/relationships/hyperlink" Target="http://www.zakonrf.info/konstitucia/111/" TargetMode="External"/><Relationship Id="rId125" Type="http://schemas.openxmlformats.org/officeDocument/2006/relationships/hyperlink" Target="http://www.zakonrf.info/konstitucia/116/" TargetMode="External"/><Relationship Id="rId141" Type="http://schemas.openxmlformats.org/officeDocument/2006/relationships/hyperlink" Target="http://www.zakonrf.info/konstitucia/130/" TargetMode="External"/><Relationship Id="rId146" Type="http://schemas.openxmlformats.org/officeDocument/2006/relationships/hyperlink" Target="http://www.zakonrf.info/konstitucia/134/" TargetMode="External"/><Relationship Id="rId7" Type="http://schemas.openxmlformats.org/officeDocument/2006/relationships/hyperlink" Target="http://www.zakonrf.info/konstitucia/3/" TargetMode="External"/><Relationship Id="rId71" Type="http://schemas.openxmlformats.org/officeDocument/2006/relationships/hyperlink" Target="http://www.zakonrf.info/konstitucia/65/" TargetMode="External"/><Relationship Id="rId92" Type="http://schemas.openxmlformats.org/officeDocument/2006/relationships/hyperlink" Target="http://www.zakonrf.info/konstitucia/8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zakonrf.info/konstitucia/24/" TargetMode="External"/><Relationship Id="rId24" Type="http://schemas.openxmlformats.org/officeDocument/2006/relationships/hyperlink" Target="http://www.zakonrf.info/konstitucia/19/" TargetMode="External"/><Relationship Id="rId40" Type="http://schemas.openxmlformats.org/officeDocument/2006/relationships/hyperlink" Target="http://www.zakonrf.info/konstitucia/35/" TargetMode="External"/><Relationship Id="rId45" Type="http://schemas.openxmlformats.org/officeDocument/2006/relationships/hyperlink" Target="http://www.zakonrf.info/konstitucia/40/" TargetMode="External"/><Relationship Id="rId66" Type="http://schemas.openxmlformats.org/officeDocument/2006/relationships/hyperlink" Target="http://www.zakonrf.info/konstitucia/61/" TargetMode="External"/><Relationship Id="rId87" Type="http://schemas.openxmlformats.org/officeDocument/2006/relationships/hyperlink" Target="http://www.zakonrf.info/konstitucia/80/" TargetMode="External"/><Relationship Id="rId110" Type="http://schemas.openxmlformats.org/officeDocument/2006/relationships/hyperlink" Target="http://www.zakonrf.info/konstitucia/102/" TargetMode="External"/><Relationship Id="rId115" Type="http://schemas.openxmlformats.org/officeDocument/2006/relationships/hyperlink" Target="http://www.zakonrf.info/konstitucia/107/" TargetMode="External"/><Relationship Id="rId131" Type="http://schemas.openxmlformats.org/officeDocument/2006/relationships/hyperlink" Target="http://www.zakonrf.info/konstitucia/121/" TargetMode="External"/><Relationship Id="rId136" Type="http://schemas.openxmlformats.org/officeDocument/2006/relationships/hyperlink" Target="http://www.zakonrf.info/konstitucia/126/" TargetMode="External"/><Relationship Id="rId61" Type="http://schemas.openxmlformats.org/officeDocument/2006/relationships/hyperlink" Target="http://www.zakonrf.info/konstitucia/56/" TargetMode="External"/><Relationship Id="rId82" Type="http://schemas.openxmlformats.org/officeDocument/2006/relationships/hyperlink" Target="http://www.zakonrf.info/konstitucia/76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zakonrf.info/konstitucia/15/" TargetMode="External"/><Relationship Id="rId14" Type="http://schemas.openxmlformats.org/officeDocument/2006/relationships/hyperlink" Target="http://www.zakonrf.info/konstitucia/10/" TargetMode="External"/><Relationship Id="rId30" Type="http://schemas.openxmlformats.org/officeDocument/2006/relationships/hyperlink" Target="http://www.zakonrf.info/konstitucia/25/" TargetMode="External"/><Relationship Id="rId35" Type="http://schemas.openxmlformats.org/officeDocument/2006/relationships/hyperlink" Target="http://www.zakonrf.info/konstitucia/30/" TargetMode="External"/><Relationship Id="rId56" Type="http://schemas.openxmlformats.org/officeDocument/2006/relationships/hyperlink" Target="http://www.zakonrf.info/konstitucia/51/" TargetMode="External"/><Relationship Id="rId77" Type="http://schemas.openxmlformats.org/officeDocument/2006/relationships/hyperlink" Target="http://www.zakonrf.info/konstitucia/71/" TargetMode="External"/><Relationship Id="rId100" Type="http://schemas.openxmlformats.org/officeDocument/2006/relationships/hyperlink" Target="http://www.zakonrf.info/konstitucia/93/" TargetMode="External"/><Relationship Id="rId105" Type="http://schemas.openxmlformats.org/officeDocument/2006/relationships/hyperlink" Target="http://www.zakonrf.info/konstitucia/97/" TargetMode="External"/><Relationship Id="rId126" Type="http://schemas.openxmlformats.org/officeDocument/2006/relationships/hyperlink" Target="http://www.zakonrf.info/konstitucia/117/" TargetMode="External"/><Relationship Id="rId147" Type="http://schemas.openxmlformats.org/officeDocument/2006/relationships/hyperlink" Target="http://www.zakonrf.info/konstitucia/135/" TargetMode="External"/><Relationship Id="rId8" Type="http://schemas.openxmlformats.org/officeDocument/2006/relationships/hyperlink" Target="http://www.zakonrf.info/konstitucia/4/" TargetMode="External"/><Relationship Id="rId51" Type="http://schemas.openxmlformats.org/officeDocument/2006/relationships/hyperlink" Target="http://www.zakonrf.info/konstitucia/46/" TargetMode="External"/><Relationship Id="rId72" Type="http://schemas.openxmlformats.org/officeDocument/2006/relationships/hyperlink" Target="http://www.zakonrf.info/konstitucia/66/" TargetMode="External"/><Relationship Id="rId93" Type="http://schemas.openxmlformats.org/officeDocument/2006/relationships/hyperlink" Target="http://www.zakonrf.info/konstitucia/86/" TargetMode="External"/><Relationship Id="rId98" Type="http://schemas.openxmlformats.org/officeDocument/2006/relationships/hyperlink" Target="http://www.zakonrf.info/konstitucia/91/" TargetMode="External"/><Relationship Id="rId121" Type="http://schemas.openxmlformats.org/officeDocument/2006/relationships/hyperlink" Target="http://www.zakonrf.info/konstitucia/112/" TargetMode="External"/><Relationship Id="rId142" Type="http://schemas.openxmlformats.org/officeDocument/2006/relationships/hyperlink" Target="http://www.zakonrf.info/konstitucia/13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2820</Words>
  <Characters>16074</Characters>
  <Application>Microsoft Office Word</Application>
  <DocSecurity>0</DocSecurity>
  <Lines>133</Lines>
  <Paragraphs>37</Paragraphs>
  <ScaleCrop>false</ScaleCrop>
  <Company>Microsoft</Company>
  <LinksUpToDate>false</LinksUpToDate>
  <CharactersWithSpaces>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2015-09-17T01:46:00Z</cp:lastPrinted>
  <dcterms:created xsi:type="dcterms:W3CDTF">2015-09-17T01:48:00Z</dcterms:created>
  <dcterms:modified xsi:type="dcterms:W3CDTF">2015-09-17T01:48:00Z</dcterms:modified>
</cp:coreProperties>
</file>