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426" w:rsidRPr="00581426" w:rsidRDefault="00581426" w:rsidP="00581426">
      <w:pPr>
        <w:pStyle w:val="a3"/>
        <w:shd w:val="clear" w:color="auto" w:fill="FFFFFF"/>
        <w:spacing w:before="0" w:beforeAutospacing="0" w:after="0" w:afterAutospacing="0"/>
        <w:rPr>
          <w:color w:val="000000"/>
        </w:rPr>
      </w:pPr>
      <w:r w:rsidRPr="00581426">
        <w:rPr>
          <w:color w:val="000000"/>
        </w:rPr>
        <w:t>Право заниматься медицинской (фармацевтической) деятельностью имеют только те граждане, которые получили специальное образование и сертификат специалиста. Сертификат специалиста представляет собой документ, который подтверждает право сотрудника на занятие медицинской деятельностью по соответствующему направлению (специальности).</w:t>
      </w:r>
    </w:p>
    <w:p w:rsidR="00581426" w:rsidRPr="00581426" w:rsidRDefault="00581426" w:rsidP="00581426">
      <w:pPr>
        <w:pStyle w:val="a3"/>
        <w:shd w:val="clear" w:color="auto" w:fill="FFFFFF"/>
        <w:spacing w:before="0" w:beforeAutospacing="0" w:after="0" w:afterAutospacing="0"/>
        <w:rPr>
          <w:color w:val="000000"/>
        </w:rPr>
      </w:pPr>
      <w:r w:rsidRPr="00581426">
        <w:rPr>
          <w:color w:val="000000"/>
        </w:rPr>
        <w:t>Согласно части 2 пункта 100 Федерального закона от 21.11.2011г. №323-ФЗ «Об основах охраны здоровья граждан в Российской Федерации» Сертификаты специалиста, выданные медицинским и фармацевтическим работникам до 1 января 2016 года,</w:t>
      </w:r>
      <w:r w:rsidRPr="00581426">
        <w:rPr>
          <w:rStyle w:val="apple-converted-space"/>
          <w:color w:val="000000"/>
        </w:rPr>
        <w:t> </w:t>
      </w:r>
      <w:r w:rsidRPr="00581426">
        <w:rPr>
          <w:color w:val="000000"/>
          <w:u w:val="single"/>
        </w:rPr>
        <w:t>действуют до истечения указанного в них срока.</w:t>
      </w:r>
      <w:r w:rsidRPr="00581426">
        <w:rPr>
          <w:rStyle w:val="apple-converted-space"/>
          <w:color w:val="000000"/>
        </w:rPr>
        <w:t> </w:t>
      </w:r>
      <w:r w:rsidRPr="00581426">
        <w:rPr>
          <w:color w:val="000000"/>
        </w:rPr>
        <w:t>Форма, условия и порядок выдачи сертификата специалиста устанавливаются уполномоченным федеральным органом исполнительной власти.</w:t>
      </w:r>
    </w:p>
    <w:p w:rsidR="00581426" w:rsidRPr="00581426" w:rsidRDefault="00581426" w:rsidP="00581426">
      <w:pPr>
        <w:pStyle w:val="a3"/>
        <w:shd w:val="clear" w:color="auto" w:fill="FFFFFF"/>
        <w:spacing w:before="0" w:beforeAutospacing="0" w:after="0" w:afterAutospacing="0"/>
        <w:rPr>
          <w:color w:val="000000"/>
        </w:rPr>
      </w:pPr>
      <w:r w:rsidRPr="00581426">
        <w:rPr>
          <w:color w:val="000000"/>
        </w:rPr>
        <w:t>Учитывая вышеизложенное, делаем вывод, что сертификат специалиста для медицинского работника является документом, удостоверяющим его право на занятие определенной деятельностью. Истечение срока действия сертификата специалиста означает прекращение права на занятие этой самой деятельностью.</w:t>
      </w:r>
    </w:p>
    <w:p w:rsidR="00581426" w:rsidRPr="00581426" w:rsidRDefault="00581426" w:rsidP="00581426">
      <w:pPr>
        <w:pStyle w:val="a3"/>
        <w:shd w:val="clear" w:color="auto" w:fill="FFFFFF"/>
        <w:spacing w:before="0" w:beforeAutospacing="0" w:after="0" w:afterAutospacing="0"/>
        <w:rPr>
          <w:color w:val="000000"/>
        </w:rPr>
      </w:pPr>
      <w:r w:rsidRPr="00581426">
        <w:rPr>
          <w:color w:val="000000"/>
        </w:rPr>
        <w:t>При приеме на работу медики, как и все другие сотрудники,</w:t>
      </w:r>
      <w:r w:rsidRPr="00581426">
        <w:rPr>
          <w:rStyle w:val="apple-converted-space"/>
          <w:color w:val="000000"/>
        </w:rPr>
        <w:t> </w:t>
      </w:r>
      <w:hyperlink r:id="rId4" w:anchor="/document/130/50558/lis911/?utm_source=www.kdelo.ru&amp;utm_medium=refer&amp;utm_campaign=qa_innerlink" w:history="1">
        <w:r w:rsidRPr="00581426">
          <w:rPr>
            <w:rStyle w:val="a4"/>
            <w:color w:val="023880"/>
            <w:u w:val="none"/>
            <w:bdr w:val="none" w:sz="0" w:space="0" w:color="auto" w:frame="1"/>
          </w:rPr>
          <w:t>представляют в организацию документы</w:t>
        </w:r>
      </w:hyperlink>
      <w:r w:rsidRPr="00581426">
        <w:rPr>
          <w:rStyle w:val="apple-converted-space"/>
          <w:color w:val="000000"/>
        </w:rPr>
        <w:t> </w:t>
      </w:r>
      <w:r w:rsidRPr="00581426">
        <w:rPr>
          <w:color w:val="000000"/>
        </w:rPr>
        <w:t>в соответствии со</w:t>
      </w:r>
      <w:r w:rsidRPr="00581426">
        <w:rPr>
          <w:rStyle w:val="apple-converted-space"/>
          <w:color w:val="000000"/>
        </w:rPr>
        <w:t> </w:t>
      </w:r>
      <w:hyperlink r:id="rId5" w:anchor="/document/99/901807664/ZA01SKS3CB/?utm_source=www.kdelo.ru&amp;utm_medium=refer&amp;utm_campaign=qa_innerlink" w:history="1">
        <w:r w:rsidRPr="00581426">
          <w:rPr>
            <w:rStyle w:val="a4"/>
            <w:color w:val="023880"/>
            <w:u w:val="none"/>
            <w:bdr w:val="none" w:sz="0" w:space="0" w:color="auto" w:frame="1"/>
          </w:rPr>
          <w:t>статьей 65</w:t>
        </w:r>
      </w:hyperlink>
      <w:r w:rsidRPr="00581426">
        <w:rPr>
          <w:rStyle w:val="apple-converted-space"/>
          <w:color w:val="000000"/>
        </w:rPr>
        <w:t> </w:t>
      </w:r>
      <w:r w:rsidRPr="00581426">
        <w:rPr>
          <w:color w:val="000000"/>
        </w:rPr>
        <w:t>Трудового кодекса РФ:</w:t>
      </w:r>
    </w:p>
    <w:p w:rsidR="00581426" w:rsidRPr="00581426" w:rsidRDefault="00581426" w:rsidP="00581426">
      <w:pPr>
        <w:pStyle w:val="a3"/>
        <w:shd w:val="clear" w:color="auto" w:fill="FFFFFF"/>
        <w:spacing w:before="0" w:beforeAutospacing="0" w:after="0" w:afterAutospacing="0"/>
        <w:rPr>
          <w:color w:val="000000"/>
        </w:rPr>
      </w:pPr>
      <w:r w:rsidRPr="00581426">
        <w:rPr>
          <w:color w:val="000000"/>
        </w:rPr>
        <w:t>-паспорт или иной документ, удостоверяющий личность;</w:t>
      </w:r>
      <w:proofErr w:type="gramStart"/>
      <w:r w:rsidRPr="00581426">
        <w:rPr>
          <w:color w:val="000000"/>
        </w:rPr>
        <w:br/>
      </w:r>
      <w:bookmarkStart w:id="0" w:name="/document/99/901807664/ZAP201E3FK/"/>
      <w:bookmarkStart w:id="1" w:name="/document/99/901807664/ZAP25G03H5/"/>
      <w:bookmarkEnd w:id="0"/>
      <w:bookmarkEnd w:id="1"/>
      <w:r w:rsidRPr="00581426">
        <w:rPr>
          <w:color w:val="000000"/>
        </w:rPr>
        <w:t>-</w:t>
      </w:r>
      <w:proofErr w:type="gramEnd"/>
      <w:r w:rsidRPr="00581426">
        <w:rPr>
          <w:color w:val="000000"/>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Pr="00581426">
        <w:rPr>
          <w:color w:val="000000"/>
        </w:rPr>
        <w:br/>
      </w:r>
      <w:bookmarkStart w:id="2" w:name="/document/99/901807664/ZAP23UO394/"/>
      <w:bookmarkStart w:id="3" w:name="/document/99/901807664/ZAP29DA3AL/"/>
      <w:bookmarkEnd w:id="2"/>
      <w:bookmarkEnd w:id="3"/>
      <w:r w:rsidRPr="00581426">
        <w:rPr>
          <w:color w:val="000000"/>
        </w:rPr>
        <w:t>-страховое свидетельство государственного пенсионного страхования;</w:t>
      </w:r>
      <w:r w:rsidRPr="00581426">
        <w:rPr>
          <w:color w:val="000000"/>
        </w:rPr>
        <w:br/>
      </w:r>
      <w:bookmarkStart w:id="4" w:name="/document/99/901807664/ZAP1P1O395/"/>
      <w:bookmarkStart w:id="5" w:name="/document/99/901807664/ZAP1UGA3AM/"/>
      <w:bookmarkEnd w:id="4"/>
      <w:bookmarkEnd w:id="5"/>
      <w:r w:rsidRPr="00581426">
        <w:rPr>
          <w:color w:val="000000"/>
        </w:rPr>
        <w:t>-документы воинского учета - для военнообязанных и лиц, подлежащих призыву на военную службу;</w:t>
      </w:r>
      <w:r w:rsidRPr="00581426">
        <w:rPr>
          <w:color w:val="000000"/>
        </w:rPr>
        <w:br/>
      </w:r>
      <w:bookmarkStart w:id="6" w:name="/document/99/901807664/ZAP1L7G37K/"/>
      <w:bookmarkStart w:id="7" w:name="/document/99/901807664/ZAP1QM2395/"/>
      <w:bookmarkEnd w:id="6"/>
      <w:bookmarkEnd w:id="7"/>
      <w:r w:rsidRPr="00581426">
        <w:rPr>
          <w:color w:val="000000"/>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r w:rsidRPr="00581426">
        <w:rPr>
          <w:color w:val="000000"/>
        </w:rPr>
        <w:br/>
      </w:r>
      <w:bookmarkStart w:id="8" w:name="/document/99/901807664/ZAP1MDO36N/"/>
      <w:bookmarkStart w:id="9" w:name="/document/99/901807664/ZAP1RSA388/"/>
      <w:bookmarkEnd w:id="8"/>
      <w:bookmarkEnd w:id="9"/>
      <w:r w:rsidRPr="00581426">
        <w:rPr>
          <w:color w:val="000000"/>
        </w:rPr>
        <w:t>-</w:t>
      </w:r>
      <w:proofErr w:type="gramStart"/>
      <w:r w:rsidRPr="00581426">
        <w:rPr>
          <w:color w:val="000000"/>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581426">
        <w:rPr>
          <w:color w:val="000000"/>
        </w:rPr>
        <w:t>, иным федеральным законом не допускаются лица, имеющие или имевшие судимость, подвергающиеся или подвергавшиеся уголовному преследованию.</w:t>
      </w:r>
      <w:r w:rsidRPr="00581426">
        <w:rPr>
          <w:color w:val="000000"/>
        </w:rPr>
        <w:br/>
      </w:r>
      <w:bookmarkStart w:id="10" w:name="/document/99/901807664/ZAP2EPA3K6/"/>
      <w:bookmarkEnd w:id="10"/>
      <w:r w:rsidRPr="00581426">
        <w:rPr>
          <w:color w:val="000000"/>
        </w:rPr>
        <w:br/>
      </w:r>
      <w:bookmarkStart w:id="11" w:name="/document/99/901807664/ZAP2K7S3LN/"/>
      <w:bookmarkEnd w:id="11"/>
      <w:r w:rsidRPr="00581426">
        <w:rPr>
          <w:color w:val="000000"/>
        </w:rPr>
        <w:t>В отдельных случаях с учетом специфики работы Трудовым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581426" w:rsidRPr="00581426" w:rsidRDefault="00581426" w:rsidP="00581426">
      <w:pPr>
        <w:pStyle w:val="a3"/>
        <w:shd w:val="clear" w:color="auto" w:fill="FFFFFF"/>
        <w:spacing w:before="0" w:beforeAutospacing="0" w:after="0" w:afterAutospacing="0"/>
        <w:rPr>
          <w:color w:val="000000"/>
        </w:rPr>
      </w:pPr>
      <w:r w:rsidRPr="00581426">
        <w:rPr>
          <w:color w:val="000000"/>
        </w:rPr>
        <w:t xml:space="preserve">При этом предъявление документов о наличии соответствующего медицинского образования является обязательным условием приема на работу. Это объясняется тем, что право заниматься медицинской (фармацевтической) деятельностью, а значит, и быть принятым на должность медицинского работника имеют только те граждане, которые </w:t>
      </w:r>
      <w:proofErr w:type="gramStart"/>
      <w:r w:rsidRPr="00581426">
        <w:rPr>
          <w:color w:val="000000"/>
        </w:rPr>
        <w:t>получили специальное образование и</w:t>
      </w:r>
      <w:r w:rsidRPr="00581426">
        <w:rPr>
          <w:rStyle w:val="apple-converted-space"/>
          <w:color w:val="000000"/>
        </w:rPr>
        <w:t> </w:t>
      </w:r>
      <w:hyperlink r:id="rId6" w:anchor="/document/130/50332/kis_35/?utm_source=www.kdelo.ru&amp;utm_medium=refer&amp;utm_campaign=qa_innerlink" w:history="1">
        <w:r w:rsidRPr="00581426">
          <w:rPr>
            <w:rStyle w:val="a4"/>
            <w:color w:val="023880"/>
            <w:u w:val="none"/>
            <w:bdr w:val="none" w:sz="0" w:space="0" w:color="auto" w:frame="1"/>
          </w:rPr>
          <w:t>сертификат специалиста</w:t>
        </w:r>
      </w:hyperlink>
      <w:r w:rsidRPr="00581426">
        <w:rPr>
          <w:rStyle w:val="apple-converted-space"/>
          <w:color w:val="000000"/>
        </w:rPr>
        <w:t> </w:t>
      </w:r>
      <w:r w:rsidRPr="00581426">
        <w:rPr>
          <w:color w:val="000000"/>
        </w:rPr>
        <w:t>как уже говорилось</w:t>
      </w:r>
      <w:proofErr w:type="gramEnd"/>
      <w:r w:rsidRPr="00581426">
        <w:rPr>
          <w:color w:val="000000"/>
        </w:rPr>
        <w:t xml:space="preserve"> выше.</w:t>
      </w:r>
    </w:p>
    <w:p w:rsidR="00581426" w:rsidRPr="00581426" w:rsidRDefault="00581426" w:rsidP="00581426">
      <w:pPr>
        <w:pStyle w:val="a3"/>
        <w:shd w:val="clear" w:color="auto" w:fill="FFFFFF"/>
        <w:spacing w:before="0" w:beforeAutospacing="0" w:after="0" w:afterAutospacing="0"/>
        <w:rPr>
          <w:color w:val="000000"/>
        </w:rPr>
      </w:pPr>
      <w:r w:rsidRPr="00581426">
        <w:rPr>
          <w:color w:val="000000"/>
        </w:rPr>
        <w:t>В целях охраны здоровья населения и предупреждения возникновения и распространения заболеваний будущий медицинский работник обязан пройти</w:t>
      </w:r>
      <w:r w:rsidRPr="00581426">
        <w:rPr>
          <w:rStyle w:val="apple-converted-space"/>
          <w:color w:val="000000"/>
        </w:rPr>
        <w:t> </w:t>
      </w:r>
      <w:hyperlink r:id="rId7" w:anchor="/document/130/50503/zv1/?utm_source=www.kdelo.ru&amp;utm_medium=refer&amp;utm_campaign=qa_innerlink" w:history="1">
        <w:r w:rsidRPr="00581426">
          <w:rPr>
            <w:rStyle w:val="a4"/>
            <w:color w:val="023880"/>
            <w:u w:val="none"/>
            <w:bdr w:val="none" w:sz="0" w:space="0" w:color="auto" w:frame="1"/>
          </w:rPr>
          <w:t>предварительный медицинский осмотр</w:t>
        </w:r>
      </w:hyperlink>
      <w:r w:rsidRPr="00581426">
        <w:rPr>
          <w:rStyle w:val="apple-converted-space"/>
          <w:color w:val="000000"/>
        </w:rPr>
        <w:t> </w:t>
      </w:r>
      <w:r w:rsidRPr="00581426">
        <w:rPr>
          <w:color w:val="000000"/>
        </w:rPr>
        <w:t>и при приеме на работу вместе с</w:t>
      </w:r>
      <w:r w:rsidRPr="00581426">
        <w:rPr>
          <w:rStyle w:val="apple-converted-space"/>
          <w:color w:val="000000"/>
        </w:rPr>
        <w:t> </w:t>
      </w:r>
      <w:hyperlink r:id="rId8" w:anchor="/document/130/50332/kis_29/?utm_source=www.kdelo.ru&amp;utm_medium=refer&amp;utm_campaign=qa_innerlink" w:history="1">
        <w:r w:rsidRPr="00581426">
          <w:rPr>
            <w:rStyle w:val="a4"/>
            <w:color w:val="023880"/>
            <w:u w:val="none"/>
            <w:bdr w:val="none" w:sz="0" w:space="0" w:color="auto" w:frame="1"/>
          </w:rPr>
          <w:t>общим пакетом документов</w:t>
        </w:r>
      </w:hyperlink>
      <w:r w:rsidR="00633DA1">
        <w:t xml:space="preserve"> </w:t>
      </w:r>
      <w:r w:rsidRPr="00581426">
        <w:rPr>
          <w:color w:val="000000"/>
        </w:rPr>
        <w:t>предъявить соответствующую справку.</w:t>
      </w:r>
    </w:p>
    <w:p w:rsidR="00581426" w:rsidRPr="00581426" w:rsidRDefault="00581426" w:rsidP="00581426">
      <w:pPr>
        <w:pStyle w:val="a3"/>
        <w:shd w:val="clear" w:color="auto" w:fill="FFFFFF"/>
        <w:spacing w:before="0" w:beforeAutospacing="0" w:after="0" w:afterAutospacing="0"/>
        <w:rPr>
          <w:color w:val="000000"/>
        </w:rPr>
      </w:pPr>
      <w:r w:rsidRPr="00581426">
        <w:rPr>
          <w:color w:val="000000"/>
        </w:rPr>
        <w:t>В остальном пакет документов для оформления медицинских работников ничем не отличается от документов, необходимых для оформления работников других сфер деятельности.</w:t>
      </w:r>
    </w:p>
    <w:p w:rsidR="0049433D" w:rsidRPr="00581426" w:rsidRDefault="0049433D" w:rsidP="00581426">
      <w:pPr>
        <w:spacing w:after="0" w:line="240" w:lineRule="auto"/>
        <w:rPr>
          <w:rFonts w:ascii="Times New Roman" w:hAnsi="Times New Roman" w:cs="Times New Roman"/>
        </w:rPr>
      </w:pPr>
    </w:p>
    <w:sectPr w:rsidR="0049433D" w:rsidRPr="00581426" w:rsidSect="00581426">
      <w:pgSz w:w="11906" w:h="16838"/>
      <w:pgMar w:top="284" w:right="284"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81426"/>
    <w:rsid w:val="0049433D"/>
    <w:rsid w:val="00581426"/>
    <w:rsid w:val="00633DA1"/>
    <w:rsid w:val="006705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5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14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81426"/>
  </w:style>
  <w:style w:type="character" w:styleId="a4">
    <w:name w:val="Hyperlink"/>
    <w:basedOn w:val="a0"/>
    <w:uiPriority w:val="99"/>
    <w:semiHidden/>
    <w:unhideWhenUsed/>
    <w:rsid w:val="00581426"/>
    <w:rPr>
      <w:color w:val="0000FF"/>
      <w:u w:val="single"/>
    </w:rPr>
  </w:style>
</w:styles>
</file>

<file path=word/webSettings.xml><?xml version="1.0" encoding="utf-8"?>
<w:webSettings xmlns:r="http://schemas.openxmlformats.org/officeDocument/2006/relationships" xmlns:w="http://schemas.openxmlformats.org/wordprocessingml/2006/main">
  <w:divs>
    <w:div w:id="182480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kadry.ru/" TargetMode="External"/><Relationship Id="rId3" Type="http://schemas.openxmlformats.org/officeDocument/2006/relationships/webSettings" Target="webSettings.xml"/><Relationship Id="rId7" Type="http://schemas.openxmlformats.org/officeDocument/2006/relationships/hyperlink" Target="http://www.1kadry.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kadry.ru/" TargetMode="External"/><Relationship Id="rId5" Type="http://schemas.openxmlformats.org/officeDocument/2006/relationships/hyperlink" Target="http://www.1kadry.ru/" TargetMode="External"/><Relationship Id="rId10" Type="http://schemas.openxmlformats.org/officeDocument/2006/relationships/theme" Target="theme/theme1.xml"/><Relationship Id="rId4" Type="http://schemas.openxmlformats.org/officeDocument/2006/relationships/hyperlink" Target="http://www.1kadry.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620</Words>
  <Characters>3536</Characters>
  <Application>Microsoft Office Word</Application>
  <DocSecurity>0</DocSecurity>
  <Lines>29</Lines>
  <Paragraphs>8</Paragraphs>
  <ScaleCrop>false</ScaleCrop>
  <Company>Microsoft</Company>
  <LinksUpToDate>false</LinksUpToDate>
  <CharactersWithSpaces>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5</cp:revision>
  <cp:lastPrinted>2015-09-04T09:40:00Z</cp:lastPrinted>
  <dcterms:created xsi:type="dcterms:W3CDTF">2015-09-04T08:20:00Z</dcterms:created>
  <dcterms:modified xsi:type="dcterms:W3CDTF">2015-09-04T09:41:00Z</dcterms:modified>
</cp:coreProperties>
</file>